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142" w14:textId="77777777" w:rsidR="00800011" w:rsidRPr="000040C7" w:rsidRDefault="00800011" w:rsidP="00800011">
      <w:pPr>
        <w:rPr>
          <w:b/>
          <w:bCs w:val="0"/>
          <w:color w:val="4472C4" w:themeColor="accent1"/>
          <w:shd w:val="clear" w:color="auto" w:fill="FFFFFF"/>
          <w:lang w:val="hy-AM"/>
        </w:rPr>
      </w:pPr>
      <w:r w:rsidRPr="000040C7">
        <w:rPr>
          <w:b/>
          <w:color w:val="4472C4" w:themeColor="accent1"/>
          <w:shd w:val="clear" w:color="auto" w:fill="FFFFFF"/>
          <w:lang w:val="hy-AM"/>
        </w:rPr>
        <w:t xml:space="preserve">Մասնակցության հրավեր </w:t>
      </w:r>
    </w:p>
    <w:p w14:paraId="308B9C6E" w14:textId="77777777" w:rsidR="00800011" w:rsidRPr="000040C7" w:rsidRDefault="00800011" w:rsidP="00800011">
      <w:pPr>
        <w:rPr>
          <w:b/>
          <w:lang w:val="hy-AM"/>
        </w:rPr>
      </w:pPr>
      <w:r w:rsidRPr="000040C7">
        <w:rPr>
          <w:b/>
          <w:lang w:val="hy-AM"/>
        </w:rPr>
        <w:t xml:space="preserve">Պատվիրատու՝ «ՔոնթուրԳլոբալ Հիդրո Կասկադ» ՓԲԸ </w:t>
      </w:r>
    </w:p>
    <w:p w14:paraId="76FCFE6D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0040C7">
        <w:rPr>
          <w:b/>
          <w:shd w:val="clear" w:color="auto" w:fill="FFFFFF"/>
          <w:lang w:val="hy-AM"/>
        </w:rPr>
        <w:t>«ՔոնթուրԳլոբալ Հիդրո Կասկադ» ՓԲԸ-ի Շամբ ՀԷԿ-ի տանիքի փոխարինման աշխատանքներ</w:t>
      </w:r>
      <w:r w:rsidRPr="000040C7">
        <w:rPr>
          <w:b/>
          <w:lang w:val="hy-AM"/>
        </w:rPr>
        <w:t>ի</w:t>
      </w:r>
      <w:r w:rsidRPr="000040C7">
        <w:rPr>
          <w:lang w:val="hy-AM"/>
        </w:rPr>
        <w:t xml:space="preserve"> ձեռքբերման բաց մրցույթի հետ կապված գնումների համար։</w:t>
      </w:r>
    </w:p>
    <w:p w14:paraId="62B98CF6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Բաց մրցույթի </w:t>
      </w:r>
      <w:proofErr w:type="spellStart"/>
      <w:r w:rsidRPr="000040C7">
        <w:rPr>
          <w:b/>
          <w:lang w:val="hy-AM"/>
        </w:rPr>
        <w:t>հղման</w:t>
      </w:r>
      <w:proofErr w:type="spellEnd"/>
      <w:r w:rsidRPr="000040C7">
        <w:rPr>
          <w:b/>
          <w:lang w:val="hy-AM"/>
        </w:rPr>
        <w:t xml:space="preserve"> համար</w:t>
      </w:r>
      <w:r w:rsidRPr="000040C7">
        <w:rPr>
          <w:lang w:val="hy-AM"/>
        </w:rPr>
        <w:t xml:space="preserve">՝ «ՔԳՀԿ 20/25» </w:t>
      </w:r>
    </w:p>
    <w:p w14:paraId="0361B2D4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Երկիրը՝ </w:t>
      </w:r>
      <w:r w:rsidRPr="000040C7">
        <w:rPr>
          <w:lang w:val="hy-AM"/>
        </w:rPr>
        <w:t>Հայաստան</w:t>
      </w:r>
    </w:p>
    <w:p w14:paraId="56163359" w14:textId="0322E59B" w:rsidR="00800011" w:rsidRPr="000040C7" w:rsidRDefault="00800011" w:rsidP="00800011">
      <w:pPr>
        <w:rPr>
          <w:lang w:val="hy-AM"/>
        </w:rPr>
      </w:pPr>
      <w:r w:rsidRPr="000040C7">
        <w:rPr>
          <w:b/>
          <w:lang w:val="hy-AM"/>
        </w:rPr>
        <w:t>Մրցույթի մեկնարկի ամսաթիվ՝</w:t>
      </w:r>
      <w:r w:rsidRPr="000040C7">
        <w:rPr>
          <w:lang w:val="hy-AM"/>
        </w:rPr>
        <w:t xml:space="preserve"> </w:t>
      </w:r>
      <w:r w:rsidRPr="000040C7">
        <w:rPr>
          <w:shd w:val="clear" w:color="auto" w:fill="FFFFFF"/>
          <w:lang w:val="hy-AM"/>
        </w:rPr>
        <w:t>1</w:t>
      </w:r>
      <w:r w:rsidR="00E847FA">
        <w:rPr>
          <w:shd w:val="clear" w:color="auto" w:fill="FFFFFF"/>
          <w:lang w:val="hy-AM"/>
        </w:rPr>
        <w:t>6</w:t>
      </w:r>
      <w:r w:rsidRPr="000040C7">
        <w:rPr>
          <w:shd w:val="clear" w:color="auto" w:fill="FFFFFF"/>
          <w:lang w:val="hy-AM"/>
        </w:rPr>
        <w:t xml:space="preserve"> դեկտեմբեր 2025թ.  </w:t>
      </w:r>
    </w:p>
    <w:p w14:paraId="2CBCD059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Հարգելի գործընկերներ,</w:t>
      </w:r>
    </w:p>
    <w:p w14:paraId="6291B933" w14:textId="77777777" w:rsidR="00800011" w:rsidRPr="000040C7" w:rsidRDefault="00800011" w:rsidP="00800011">
      <w:pPr>
        <w:jc w:val="both"/>
        <w:rPr>
          <w:lang w:val="hy-AM"/>
        </w:rPr>
      </w:pPr>
      <w:hyperlink r:id="rId10" w:history="1">
        <w:r w:rsidRPr="000040C7">
          <w:rPr>
            <w:rStyle w:val="Hyperlink"/>
            <w:lang w:val="hy-AM"/>
          </w:rPr>
          <w:t>«ՔոնթուրԳլոբալ Հիդրո Կասկադ» ՓԲԸ-ն</w:t>
        </w:r>
      </w:hyperlink>
      <w:r w:rsidRPr="000040C7">
        <w:rPr>
          <w:lang w:val="hy-AM"/>
        </w:rPr>
        <w:t xml:space="preserve"> (Պատվիրատու), հայտարարում է «ՔոնթուրԳլոբալ Հիդրո Կասկադ» ՓԲԸ-ի Շամբ ՀԷԿ-ի տանիքի փոխարինման աշխատանքների կատարման համար փորձառու հայտատուի ընտրության մրցույթ: </w:t>
      </w:r>
    </w:p>
    <w:p w14:paraId="0B7AD5B0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</w:t>
      </w:r>
      <w:proofErr w:type="spellStart"/>
      <w:r w:rsidRPr="000040C7">
        <w:rPr>
          <w:shd w:val="clear" w:color="auto" w:fill="FFFFFF"/>
          <w:lang w:val="hy-AM"/>
        </w:rPr>
        <w:t>ծրարներով</w:t>
      </w:r>
      <w:proofErr w:type="spellEnd"/>
      <w:r w:rsidRPr="000040C7">
        <w:rPr>
          <w:shd w:val="clear" w:color="auto" w:fill="FFFFFF"/>
          <w:lang w:val="hy-AM"/>
        </w:rPr>
        <w:t xml:space="preserve"> </w:t>
      </w:r>
      <w:proofErr w:type="spellStart"/>
      <w:r w:rsidRPr="000040C7">
        <w:rPr>
          <w:shd w:val="clear" w:color="auto" w:fill="FFFFFF"/>
          <w:lang w:val="hy-AM"/>
        </w:rPr>
        <w:t>Coupa</w:t>
      </w:r>
      <w:proofErr w:type="spellEnd"/>
      <w:r w:rsidRPr="000040C7">
        <w:rPr>
          <w:shd w:val="clear" w:color="auto" w:fill="FFFFFF"/>
          <w:lang w:val="hy-AM"/>
        </w:rPr>
        <w:t xml:space="preserve"> էլ․ գնումների համակարգի միջոցով</w:t>
      </w:r>
      <w:r w:rsidRPr="000040C7">
        <w:rPr>
          <w:lang w:val="hy-AM"/>
        </w:rPr>
        <w:t xml:space="preserve"> </w:t>
      </w:r>
      <w:r w:rsidRPr="000040C7">
        <w:rPr>
          <w:color w:val="000000" w:themeColor="text1"/>
          <w:lang w:val="hy-AM"/>
        </w:rPr>
        <w:t>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"https://supplier.coupahost.com/sessions/new"</w:instrText>
      </w:r>
      <w:r w:rsidRPr="000040C7">
        <w:fldChar w:fldCharType="separate"/>
      </w:r>
      <w:r w:rsidRPr="000040C7">
        <w:rPr>
          <w:rStyle w:val="Hyperlink"/>
          <w:lang w:val="hy-AM"/>
        </w:rPr>
        <w:t>Coupa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Supplier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Portal</w:t>
      </w:r>
      <w:proofErr w:type="spellEnd"/>
      <w:r w:rsidRPr="000040C7">
        <w:rPr>
          <w:rStyle w:val="Hyperlink"/>
          <w:lang w:val="hy-AM"/>
        </w:rPr>
        <w:t xml:space="preserve"> (coupahost.com)</w:t>
      </w:r>
      <w:r w:rsidRPr="000040C7">
        <w:fldChar w:fldCharType="end"/>
      </w:r>
      <w:r w:rsidRPr="000040C7">
        <w:rPr>
          <w:lang w:val="hy-AM"/>
        </w:rPr>
        <w:t>)</w:t>
      </w:r>
      <w:r w:rsidRPr="000040C7">
        <w:rPr>
          <w:shd w:val="clear" w:color="auto" w:fill="FFFFFF"/>
          <w:lang w:val="hy-AM"/>
        </w:rPr>
        <w:t xml:space="preserve">։  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0040C7">
        <w:rPr>
          <w:shd w:val="clear" w:color="auto" w:fill="FFFFFF"/>
          <w:lang w:val="hy-AM"/>
        </w:rPr>
        <w:t>սկանավորված</w:t>
      </w:r>
      <w:proofErr w:type="spellEnd"/>
      <w:r w:rsidRPr="000040C7">
        <w:rPr>
          <w:shd w:val="clear" w:color="auto" w:fill="FFFFFF"/>
          <w:lang w:val="hy-AM"/>
        </w:rPr>
        <w:t xml:space="preserve"> տարբերակով։</w:t>
      </w:r>
      <w:r w:rsidRPr="000040C7">
        <w:rPr>
          <w:lang w:val="hy-AM"/>
        </w:rPr>
        <w:t xml:space="preserve"> </w:t>
      </w:r>
    </w:p>
    <w:p w14:paraId="02647398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Գնման </w:t>
      </w:r>
      <w:proofErr w:type="spellStart"/>
      <w:r w:rsidRPr="000040C7">
        <w:rPr>
          <w:lang w:val="hy-AM"/>
        </w:rPr>
        <w:t>ընթացակարգերին</w:t>
      </w:r>
      <w:proofErr w:type="spellEnd"/>
      <w:r w:rsidRPr="000040C7">
        <w:rPr>
          <w:lang w:val="hy-AM"/>
        </w:rPr>
        <w:t xml:space="preserve"> մասնակցելու իրավունք չունեն այն անձինք, որոնք հայտը ներկայացնելու օրվա դրությամբ ներառված են ՀՀ Ֆինանսների նախարարության հրապարակած գնումների գործընթացին մասնակցելու իրավունք չունեցող մասնակիցների ցուցակում (</w:t>
      </w:r>
      <w:hyperlink r:id="rId11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 xml:space="preserve">), և </w:t>
      </w:r>
      <w:proofErr w:type="spellStart"/>
      <w:r w:rsidRPr="000040C7">
        <w:rPr>
          <w:lang w:val="hy-AM"/>
        </w:rPr>
        <w:t>Եվրասիական</w:t>
      </w:r>
      <w:proofErr w:type="spellEnd"/>
      <w:r w:rsidRPr="000040C7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2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):</w:t>
      </w:r>
    </w:p>
    <w:p w14:paraId="62B3399A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Հայտերը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0040C7">
        <w:rPr>
          <w:rFonts w:ascii="Times New Roman" w:hAnsi="Times New Roman" w:cs="Times New Roman"/>
          <w:lang w:val="hy-AM"/>
        </w:rPr>
        <w:t xml:space="preserve">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Տվյալ հայտատուի ֆինանսական առաջարկը չի դիտարկվի: </w:t>
      </w:r>
    </w:p>
    <w:p w14:paraId="10B5A94F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 </w:t>
      </w:r>
    </w:p>
    <w:p w14:paraId="242CF672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Աշխատանքների տևողությունը  90 օր է (պատվիրատուի և Կապալառուի համաձայնությամբ պայմանավորված՝ աշխատանքների սկիզբը կարող է փոփոխվել, հետաձգվել)։</w:t>
      </w:r>
    </w:p>
    <w:p w14:paraId="6BF73679" w14:textId="77777777" w:rsidR="00800011" w:rsidRPr="000040C7" w:rsidRDefault="00800011" w:rsidP="00800011">
      <w:pPr>
        <w:pStyle w:val="ListParagraph"/>
        <w:rPr>
          <w:rFonts w:ascii="Times New Roman" w:hAnsi="Times New Roman" w:cs="Times New Roman"/>
          <w:shd w:val="clear" w:color="auto" w:fill="FFFFFF"/>
          <w:lang w:val="hy-AM"/>
        </w:rPr>
      </w:pPr>
    </w:p>
    <w:p w14:paraId="05F1AF9B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36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</w:p>
    <w:p w14:paraId="23EA734D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0"/>
        <w:ind w:right="-43"/>
        <w:jc w:val="both"/>
        <w:rPr>
          <w:rStyle w:val="ui-provider"/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Style w:val="ui-provider"/>
          <w:rFonts w:ascii="Times New Roman" w:hAnsi="Times New Roman" w:cs="Times New Roman"/>
          <w:lang w:val="hy-AM"/>
        </w:rPr>
        <w:t xml:space="preserve">Նշված աշխատանքները դասվում են Կապալառուների Աշխատանքի Պաշտպանության </w:t>
      </w:r>
      <w:proofErr w:type="spellStart"/>
      <w:r w:rsidRPr="000040C7">
        <w:rPr>
          <w:rStyle w:val="ui-provider"/>
          <w:rFonts w:ascii="Times New Roman" w:hAnsi="Times New Roman" w:cs="Times New Roman"/>
          <w:lang w:val="hy-AM"/>
        </w:rPr>
        <w:t>Տեխանվտանգության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 xml:space="preserve"> և Շրջակա միջավայրի պահպանման կառավարման ընթացակարգի </w:t>
      </w:r>
      <w:r w:rsidRPr="000040C7">
        <w:rPr>
          <w:rStyle w:val="Strong"/>
          <w:rFonts w:ascii="Times New Roman" w:hAnsi="Times New Roman" w:cs="Times New Roman"/>
          <w:lang w:val="hy-AM"/>
        </w:rPr>
        <w:t xml:space="preserve">Ա դասի </w:t>
      </w:r>
      <w:proofErr w:type="spellStart"/>
      <w:r w:rsidRPr="000040C7">
        <w:rPr>
          <w:rStyle w:val="Strong"/>
          <w:rFonts w:ascii="Times New Roman" w:hAnsi="Times New Roman" w:cs="Times New Roman"/>
          <w:lang w:val="hy-AM"/>
        </w:rPr>
        <w:t>ռիսկայնությանը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>։ </w:t>
      </w:r>
    </w:p>
    <w:p w14:paraId="745607F8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237C9B5F" w14:textId="06CE48FE" w:rsidR="00800011" w:rsidRPr="000040C7" w:rsidRDefault="00800011" w:rsidP="0080001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Առաջարկների ներկայացման </w:t>
      </w:r>
      <w:proofErr w:type="spellStart"/>
      <w:r w:rsidRPr="000040C7">
        <w:rPr>
          <w:rFonts w:ascii="Times New Roman" w:hAnsi="Times New Roman" w:cs="Times New Roman"/>
          <w:lang w:val="hy-AM"/>
        </w:rPr>
        <w:t>վերջնաժամկետը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2026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թվականի  </w:t>
      </w:r>
      <w:r w:rsidR="00D3627D">
        <w:rPr>
          <w:rFonts w:ascii="Times New Roman" w:hAnsi="Times New Roman" w:cs="Times New Roman"/>
          <w:shd w:val="clear" w:color="auto" w:fill="FFFFFF"/>
          <w:lang w:val="hy-AM"/>
        </w:rPr>
        <w:t>փետրվարի 12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-ը, 11:00-</w:t>
      </w:r>
      <w:r w:rsidRPr="000040C7">
        <w:rPr>
          <w:rFonts w:ascii="Times New Roman" w:hAnsi="Times New Roman" w:cs="Times New Roman"/>
          <w:lang w:val="hy-AM"/>
        </w:rPr>
        <w:t xml:space="preserve">ն, </w:t>
      </w:r>
      <w:proofErr w:type="spellStart"/>
      <w:r w:rsidRPr="000040C7">
        <w:rPr>
          <w:rFonts w:ascii="Times New Roman" w:hAnsi="Times New Roman" w:cs="Times New Roman"/>
          <w:lang w:val="hy-AM"/>
        </w:rPr>
        <w:t>Երևանի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ժամանակով:</w:t>
      </w:r>
    </w:p>
    <w:p w14:paraId="7E616319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Հայտատուները, ովքեր հետաքրքրված են սույն գնումով, կարող են գրել. </w:t>
      </w:r>
      <w:hyperlink r:id="rId13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նշելով իրենց էլ. հասցեն հաստատել իրենց հետաքրքրությունը և ստանալ </w:t>
      </w:r>
      <w:proofErr w:type="spellStart"/>
      <w:r w:rsidRPr="000040C7">
        <w:rPr>
          <w:rFonts w:ascii="Times New Roman" w:hAnsi="Times New Roman" w:cs="Times New Roman"/>
          <w:lang w:val="hy-AM"/>
        </w:rPr>
        <w:t>Coupa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համակարգին մասնակցելու հրավեր: </w:t>
      </w:r>
    </w:p>
    <w:p w14:paraId="7923C33E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Լրացուցիչ տեղեկությունների և պարզաբանումների համար ընկերությունները կարող են  գրել գնումների մասնագետ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Արևիկ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Նիկոլայանի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էլ․ </w:t>
      </w:r>
      <w:r w:rsidRPr="000040C7">
        <w:rPr>
          <w:rFonts w:ascii="Times New Roman" w:hAnsi="Times New Roman" w:cs="Times New Roman"/>
          <w:lang w:val="hy-AM"/>
        </w:rPr>
        <w:t xml:space="preserve">հասցեին՝ </w:t>
      </w:r>
      <w:hyperlink r:id="rId14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 կամ զանգահարել՝ հեռ.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+(374) 95 017014</w:t>
      </w:r>
      <w:r w:rsidRPr="000040C7">
        <w:rPr>
          <w:rFonts w:ascii="Times New Roman" w:hAnsi="Times New Roman" w:cs="Times New Roman"/>
          <w:lang w:val="hy-AM"/>
        </w:rPr>
        <w:t xml:space="preserve">։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</w:p>
    <w:p w14:paraId="6C0629D1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437F205A" w14:textId="078567D8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փաթեթը կազմվել է «ՔոնթուրԳլոբալ Հիդրո Կասկադ» ՓԲԸ-ի Գնումների </w:t>
      </w:r>
      <w:proofErr w:type="spellStart"/>
      <w:r w:rsidRPr="000040C7">
        <w:rPr>
          <w:lang w:val="hy-AM"/>
        </w:rPr>
        <w:t>ընթացակարգին</w:t>
      </w:r>
      <w:proofErr w:type="spellEnd"/>
      <w:r w:rsidRPr="000040C7">
        <w:rPr>
          <w:lang w:val="hy-AM"/>
        </w:rPr>
        <w:t xml:space="preserve"> համապատասխան և Հանրային ծառայությունները կարգավորող հանձնաժողովի 2020 թվականի օգոստոսի 19-ի 273Ա որոշմամբ և նրա փոփոխություններով: 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"https://contourglobal.sharepoint.com/:f:/r/sites/Armenia/SS_Procurement/Public%20procurement%20procedures_2025?csf=1&amp;web=1&amp;e=dgPA4a%22﷟HYPERLINK%20%22https://eservices.contourglobal.eu/armenia/" \h</w:instrText>
      </w:r>
      <w:r w:rsidRPr="000040C7">
        <w:fldChar w:fldCharType="separate"/>
      </w:r>
      <w:r w:rsidRPr="000040C7">
        <w:rPr>
          <w:rStyle w:val="Hyperlink"/>
          <w:lang w:val="hy-AM"/>
        </w:rPr>
        <w:t>Public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procurement</w:t>
      </w:r>
      <w:proofErr w:type="spellEnd"/>
      <w:r w:rsidRPr="000040C7">
        <w:rPr>
          <w:rStyle w:val="Hyperlink"/>
          <w:lang w:val="hy-AM"/>
        </w:rPr>
        <w:t xml:space="preserve"> procedures_2025</w:t>
      </w:r>
      <w:r w:rsidRPr="000040C7">
        <w:fldChar w:fldCharType="end"/>
      </w:r>
      <w:r w:rsidRPr="000040C7">
        <w:rPr>
          <w:lang w:val="hy-AM"/>
        </w:rPr>
        <w:t xml:space="preserve">):  Բաց մրցույթը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7F08E60C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136E53E5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0040C7">
        <w:rPr>
          <w:lang w:val="hy-AM"/>
        </w:rPr>
        <w:t>հղումով</w:t>
      </w:r>
      <w:proofErr w:type="spellEnd"/>
      <w:r w:rsidRPr="000040C7">
        <w:rPr>
          <w:lang w:val="hy-AM"/>
        </w:rPr>
        <w:t>․</w:t>
      </w:r>
      <w:r w:rsidRPr="000040C7">
        <w:rPr>
          <w:u w:val="single"/>
          <w:lang w:val="hy-AM"/>
        </w:rPr>
        <w:t xml:space="preserve"> </w:t>
      </w:r>
    </w:p>
    <w:p w14:paraId="0A9543A6" w14:textId="77777777" w:rsidR="00800011" w:rsidRPr="00800011" w:rsidRDefault="00800011" w:rsidP="00800011">
      <w:pPr>
        <w:jc w:val="both"/>
        <w:rPr>
          <w:b/>
          <w:sz w:val="20"/>
          <w:szCs w:val="20"/>
          <w:shd w:val="clear" w:color="auto" w:fill="FFFFFF"/>
          <w:lang w:val="hy-AM"/>
        </w:rPr>
      </w:pPr>
      <w:hyperlink r:id="rId15" w:history="1">
        <w:r w:rsidRPr="00800011">
          <w:rPr>
            <w:rStyle w:val="Hyperlink"/>
            <w:b/>
            <w:sz w:val="20"/>
            <w:szCs w:val="20"/>
            <w:shd w:val="clear" w:color="auto" w:fill="FFFFFF"/>
          </w:rPr>
          <w:t>20.25 Open Tender</w:t>
        </w:r>
      </w:hyperlink>
    </w:p>
    <w:p w14:paraId="1B50E769" w14:textId="77777777" w:rsidR="00800011" w:rsidRPr="000040C7" w:rsidRDefault="00800011" w:rsidP="00800011">
      <w:pPr>
        <w:jc w:val="both"/>
        <w:rPr>
          <w:b/>
          <w:shd w:val="clear" w:color="auto" w:fill="FFFFFF"/>
          <w:lang w:val="hy-AM"/>
        </w:rPr>
      </w:pPr>
    </w:p>
    <w:p w14:paraId="2C536FB9" w14:textId="77777777" w:rsidR="008F4563" w:rsidRPr="000C5E06" w:rsidRDefault="008F4563" w:rsidP="000C5E06">
      <w:pPr>
        <w:rPr>
          <w:lang w:val="hy-AM"/>
        </w:rPr>
      </w:pPr>
    </w:p>
    <w:sectPr w:rsidR="008F4563" w:rsidRPr="000C5E06" w:rsidSect="00D13013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F1CF" w14:textId="77777777" w:rsidR="00AF21C2" w:rsidRDefault="00AF21C2" w:rsidP="000E727A">
      <w:pPr>
        <w:spacing w:after="0" w:line="240" w:lineRule="auto"/>
      </w:pPr>
      <w:r>
        <w:separator/>
      </w:r>
    </w:p>
  </w:endnote>
  <w:endnote w:type="continuationSeparator" w:id="0">
    <w:p w14:paraId="4137DC0C" w14:textId="77777777" w:rsidR="00AF21C2" w:rsidRDefault="00AF21C2" w:rsidP="000E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84542" w14:paraId="17218469" w14:textId="77777777" w:rsidTr="48084542">
      <w:trPr>
        <w:trHeight w:val="300"/>
      </w:trPr>
      <w:tc>
        <w:tcPr>
          <w:tcW w:w="3005" w:type="dxa"/>
        </w:tcPr>
        <w:p w14:paraId="32EBB046" w14:textId="232C240E" w:rsidR="48084542" w:rsidRDefault="48084542" w:rsidP="48084542">
          <w:pPr>
            <w:pStyle w:val="Header"/>
            <w:ind w:left="-115"/>
          </w:pPr>
        </w:p>
      </w:tc>
      <w:tc>
        <w:tcPr>
          <w:tcW w:w="3005" w:type="dxa"/>
        </w:tcPr>
        <w:p w14:paraId="25890754" w14:textId="6B4919C3" w:rsidR="48084542" w:rsidRDefault="48084542" w:rsidP="48084542">
          <w:pPr>
            <w:pStyle w:val="Header"/>
            <w:jc w:val="center"/>
          </w:pPr>
        </w:p>
      </w:tc>
      <w:tc>
        <w:tcPr>
          <w:tcW w:w="3005" w:type="dxa"/>
        </w:tcPr>
        <w:p w14:paraId="560C4397" w14:textId="046D5845" w:rsidR="48084542" w:rsidRDefault="48084542" w:rsidP="48084542">
          <w:pPr>
            <w:pStyle w:val="Header"/>
            <w:ind w:right="-115"/>
            <w:jc w:val="right"/>
          </w:pPr>
        </w:p>
      </w:tc>
    </w:tr>
  </w:tbl>
  <w:p w14:paraId="4CEFDDAC" w14:textId="321E49C1" w:rsidR="48084542" w:rsidRDefault="48084542" w:rsidP="4808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0A1E" w14:textId="77777777" w:rsidR="00AF21C2" w:rsidRDefault="00AF21C2" w:rsidP="000E727A">
      <w:pPr>
        <w:spacing w:after="0" w:line="240" w:lineRule="auto"/>
      </w:pPr>
      <w:r>
        <w:separator/>
      </w:r>
    </w:p>
  </w:footnote>
  <w:footnote w:type="continuationSeparator" w:id="0">
    <w:p w14:paraId="116CB0E7" w14:textId="77777777" w:rsidR="00AF21C2" w:rsidRDefault="00AF21C2" w:rsidP="000E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A6B" w14:textId="00912587" w:rsidR="000E727A" w:rsidRDefault="006538AA">
    <w:pPr>
      <w:pStyle w:val="Header"/>
    </w:pPr>
    <w:r w:rsidRPr="00C75EE0">
      <w:rPr>
        <w:noProof/>
        <w:color w:val="000000"/>
      </w:rPr>
      <w:drawing>
        <wp:inline distT="0" distB="0" distL="0" distR="0" wp14:anchorId="5B594EE2" wp14:editId="0C341FB4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B0C1" w14:textId="77777777" w:rsidR="000E727A" w:rsidRDefault="000E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56F63"/>
    <w:rsid w:val="0006684F"/>
    <w:rsid w:val="000A43A5"/>
    <w:rsid w:val="000A5C39"/>
    <w:rsid w:val="000B3A8A"/>
    <w:rsid w:val="000C5E06"/>
    <w:rsid w:val="000E727A"/>
    <w:rsid w:val="000F3987"/>
    <w:rsid w:val="001026DF"/>
    <w:rsid w:val="00114EF7"/>
    <w:rsid w:val="00136084"/>
    <w:rsid w:val="00165A8C"/>
    <w:rsid w:val="0018188F"/>
    <w:rsid w:val="001B1C82"/>
    <w:rsid w:val="001E56F8"/>
    <w:rsid w:val="00213323"/>
    <w:rsid w:val="002301B4"/>
    <w:rsid w:val="00244F78"/>
    <w:rsid w:val="002456B7"/>
    <w:rsid w:val="0025133C"/>
    <w:rsid w:val="00275BC0"/>
    <w:rsid w:val="003501BA"/>
    <w:rsid w:val="00386CA4"/>
    <w:rsid w:val="003A1505"/>
    <w:rsid w:val="003A35C1"/>
    <w:rsid w:val="00437B28"/>
    <w:rsid w:val="0044513E"/>
    <w:rsid w:val="004561F8"/>
    <w:rsid w:val="004950FB"/>
    <w:rsid w:val="004C57F0"/>
    <w:rsid w:val="004F62D4"/>
    <w:rsid w:val="005D0BCE"/>
    <w:rsid w:val="00605F68"/>
    <w:rsid w:val="00631A03"/>
    <w:rsid w:val="00632676"/>
    <w:rsid w:val="006538AA"/>
    <w:rsid w:val="00666B7D"/>
    <w:rsid w:val="006C2A09"/>
    <w:rsid w:val="006E1A3A"/>
    <w:rsid w:val="00733195"/>
    <w:rsid w:val="00742B47"/>
    <w:rsid w:val="007448A9"/>
    <w:rsid w:val="00765995"/>
    <w:rsid w:val="0078337A"/>
    <w:rsid w:val="00800011"/>
    <w:rsid w:val="008A4762"/>
    <w:rsid w:val="008F4563"/>
    <w:rsid w:val="0093224A"/>
    <w:rsid w:val="009414D6"/>
    <w:rsid w:val="00960DA7"/>
    <w:rsid w:val="009C21DC"/>
    <w:rsid w:val="00A2627D"/>
    <w:rsid w:val="00AA6421"/>
    <w:rsid w:val="00AF21C2"/>
    <w:rsid w:val="00AF3162"/>
    <w:rsid w:val="00AF6497"/>
    <w:rsid w:val="00B212CF"/>
    <w:rsid w:val="00B25B99"/>
    <w:rsid w:val="00B27A4B"/>
    <w:rsid w:val="00BA2B5B"/>
    <w:rsid w:val="00BF1096"/>
    <w:rsid w:val="00C46D18"/>
    <w:rsid w:val="00C930E6"/>
    <w:rsid w:val="00C9340C"/>
    <w:rsid w:val="00D13013"/>
    <w:rsid w:val="00D3627D"/>
    <w:rsid w:val="00D449A7"/>
    <w:rsid w:val="00D6147D"/>
    <w:rsid w:val="00DC2B7F"/>
    <w:rsid w:val="00E25783"/>
    <w:rsid w:val="00E3578B"/>
    <w:rsid w:val="00E476A8"/>
    <w:rsid w:val="00E53D06"/>
    <w:rsid w:val="00E575D9"/>
    <w:rsid w:val="00E75FE1"/>
    <w:rsid w:val="00E847FA"/>
    <w:rsid w:val="00EB4F9F"/>
    <w:rsid w:val="00ED5F2C"/>
    <w:rsid w:val="00F8607A"/>
    <w:rsid w:val="00F97FFA"/>
    <w:rsid w:val="00FD7031"/>
    <w:rsid w:val="00FE4F72"/>
    <w:rsid w:val="480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60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A"/>
  </w:style>
  <w:style w:type="paragraph" w:styleId="Footer">
    <w:name w:val="footer"/>
    <w:basedOn w:val="Normal"/>
    <w:link w:val="Foot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A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3A1505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3A1505"/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ui-provider">
    <w:name w:val="ui-provider"/>
    <w:basedOn w:val="DefaultParagraphFont"/>
    <w:rsid w:val="003A1505"/>
  </w:style>
  <w:style w:type="character" w:styleId="Strong">
    <w:name w:val="Strong"/>
    <w:basedOn w:val="DefaultParagraphFont"/>
    <w:uiPriority w:val="22"/>
    <w:qFormat/>
    <w:rsid w:val="003A1505"/>
    <w:rPr>
      <w:b/>
      <w:bCs w:val="0"/>
    </w:rPr>
  </w:style>
  <w:style w:type="character" w:styleId="CommentReference">
    <w:name w:val="annotation reference"/>
    <w:basedOn w:val="DefaultParagraphFont"/>
    <w:uiPriority w:val="99"/>
    <w:unhideWhenUsed/>
    <w:rsid w:val="0027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C0"/>
    <w:pPr>
      <w:spacing w:after="200" w:line="240" w:lineRule="auto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C0"/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evik.nikola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9B62E-3731-47F5-96EA-5ECA5C3A3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B3A0-087A-4CBD-AFAC-14E893E1EAB7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7F15AAC8-635A-48E0-BB40-737D5379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3202</Characters>
  <Application>Microsoft Office Word</Application>
  <DocSecurity>0</DocSecurity>
  <Lines>62</Lines>
  <Paragraphs>24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51</cp:revision>
  <dcterms:created xsi:type="dcterms:W3CDTF">2024-05-14T13:00:00Z</dcterms:created>
  <dcterms:modified xsi:type="dcterms:W3CDTF">2026-01-15T06:19:00Z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