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606265D9" w14:textId="602323A2" w:rsidR="00C569A7" w:rsidRDefault="0019535E" w:rsidP="0019535E">
      <w:pPr>
        <w:spacing w:after="0"/>
        <w:rPr>
          <w:rFonts w:ascii="Times New Roman" w:eastAsia="Times New Roman" w:hAnsi="Times New Roman" w:cs="Times New Roman"/>
          <w:i/>
          <w:iCs/>
          <w:sz w:val="24"/>
          <w:szCs w:val="24"/>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 xml:space="preserve">hereinafter referred to as “the Employer”, now invites bids from contractors  for the </w:t>
      </w:r>
      <w:r w:rsidR="00C569A7" w:rsidRPr="00C569A7">
        <w:rPr>
          <w:rFonts w:ascii="Times New Roman" w:eastAsia="Times New Roman" w:hAnsi="Times New Roman" w:cs="Times New Roman"/>
          <w:sz w:val="24"/>
          <w:szCs w:val="24"/>
        </w:rPr>
        <w:t>Renovation of the staircases of Shamb HPP</w:t>
      </w:r>
      <w:r w:rsidRPr="00CA71D1">
        <w:rPr>
          <w:rFonts w:ascii="Times New Roman" w:eastAsia="Times New Roman" w:hAnsi="Times New Roman" w:cs="Times New Roman"/>
          <w:sz w:val="24"/>
          <w:szCs w:val="24"/>
        </w:rPr>
        <w:t xml:space="preserve"> of ContourGlobal Hydro Cascade CJSC.</w:t>
      </w:r>
      <w:r w:rsidRPr="00CA71D1">
        <w:rPr>
          <w:rFonts w:ascii="Times New Roman" w:eastAsia="Times New Roman" w:hAnsi="Times New Roman" w:cs="Times New Roman"/>
          <w:i/>
          <w:iCs/>
          <w:sz w:val="24"/>
          <w:szCs w:val="24"/>
        </w:rPr>
        <w:t xml:space="preserve"> </w:t>
      </w:r>
    </w:p>
    <w:p w14:paraId="1D05F885" w14:textId="3F1AD571" w:rsidR="0019535E" w:rsidRPr="00CA71D1" w:rsidRDefault="0019535E" w:rsidP="0019535E">
      <w:pPr>
        <w:spacing w:after="0"/>
        <w:rPr>
          <w:rFonts w:ascii="Times New Roman" w:eastAsia="Times New Roman" w:hAnsi="Times New Roman" w:cs="Times New Roman"/>
          <w:b/>
          <w:bCs/>
          <w:sz w:val="24"/>
          <w:szCs w:val="24"/>
        </w:rPr>
      </w:pPr>
      <w:r w:rsidRPr="00CA71D1">
        <w:rPr>
          <w:rFonts w:ascii="Times New Roman" w:eastAsia="Times New Roman" w:hAnsi="Times New Roman" w:cs="Times New Roman"/>
          <w:b/>
          <w:bCs/>
          <w:sz w:val="24"/>
          <w:szCs w:val="24"/>
        </w:rPr>
        <w:t xml:space="preserve">RFP reference number: CGHC </w:t>
      </w:r>
      <w:r w:rsidR="005611A0">
        <w:rPr>
          <w:rFonts w:ascii="Times New Roman" w:eastAsia="Times New Roman" w:hAnsi="Times New Roman" w:cs="Times New Roman"/>
          <w:b/>
          <w:bCs/>
          <w:sz w:val="24"/>
          <w:szCs w:val="24"/>
        </w:rPr>
        <w:t>03/26</w:t>
      </w:r>
    </w:p>
    <w:p w14:paraId="091BD658" w14:textId="77777777" w:rsidR="0019535E" w:rsidRPr="009E3398" w:rsidRDefault="0019535E" w:rsidP="0019535E">
      <w:pPr>
        <w:spacing w:after="0"/>
        <w:jc w:val="both"/>
        <w:rPr>
          <w:rFonts w:ascii="Times New Roman" w:hAnsi="Times New Roman" w:cs="Times New Roman"/>
          <w:iCs/>
          <w:sz w:val="24"/>
          <w:szCs w:val="24"/>
        </w:rPr>
      </w:pPr>
      <w:r w:rsidRPr="00CA71D1">
        <w:rPr>
          <w:rFonts w:ascii="Times New Roman" w:hAnsi="Times New Roman" w:cs="Times New Roman"/>
          <w:b/>
          <w:sz w:val="24"/>
          <w:szCs w:val="24"/>
        </w:rPr>
        <w:t xml:space="preserve">Country: </w:t>
      </w:r>
      <w:r w:rsidRPr="009E3398">
        <w:rPr>
          <w:rFonts w:ascii="Times New Roman" w:hAnsi="Times New Roman" w:cs="Times New Roman"/>
          <w:iCs/>
          <w:sz w:val="24"/>
          <w:szCs w:val="24"/>
        </w:rPr>
        <w:t>Armenia</w:t>
      </w:r>
    </w:p>
    <w:p w14:paraId="0BFAA126" w14:textId="17A3D531" w:rsidR="0019535E" w:rsidRPr="009E3398" w:rsidRDefault="0019535E" w:rsidP="0019535E">
      <w:pPr>
        <w:spacing w:before="60" w:after="0"/>
        <w:rPr>
          <w:rFonts w:ascii="Times New Roman" w:hAnsi="Times New Roman" w:cs="Times New Roman"/>
          <w:iCs/>
          <w:color w:val="000000"/>
          <w:spacing w:val="-2"/>
          <w:sz w:val="24"/>
          <w:szCs w:val="24"/>
        </w:rPr>
      </w:pPr>
      <w:r w:rsidRPr="009E3398">
        <w:rPr>
          <w:rFonts w:ascii="Times New Roman" w:hAnsi="Times New Roman" w:cs="Times New Roman"/>
          <w:b/>
          <w:iCs/>
          <w:sz w:val="24"/>
          <w:szCs w:val="24"/>
        </w:rPr>
        <w:t>Issued on:</w:t>
      </w:r>
      <w:r w:rsidRPr="009E3398">
        <w:rPr>
          <w:rFonts w:ascii="Times New Roman" w:hAnsi="Times New Roman" w:cs="Times New Roman"/>
          <w:b/>
          <w:iCs/>
          <w:sz w:val="24"/>
          <w:szCs w:val="24"/>
          <w:shd w:val="clear" w:color="auto" w:fill="FFFFFF" w:themeFill="background1"/>
        </w:rPr>
        <w:t xml:space="preserve"> </w:t>
      </w:r>
      <w:r w:rsidR="008A248A" w:rsidRPr="009E3398">
        <w:rPr>
          <w:rFonts w:ascii="Times New Roman" w:hAnsi="Times New Roman" w:cs="Times New Roman"/>
          <w:iCs/>
          <w:sz w:val="24"/>
          <w:szCs w:val="24"/>
          <w:shd w:val="clear" w:color="auto" w:fill="FFFFFF" w:themeFill="background1"/>
        </w:rPr>
        <w:t xml:space="preserve">16 </w:t>
      </w:r>
      <w:r w:rsidR="00361259" w:rsidRPr="009E3398">
        <w:rPr>
          <w:rFonts w:ascii="Times New Roman" w:hAnsi="Times New Roman" w:cs="Times New Roman"/>
          <w:iCs/>
          <w:sz w:val="24"/>
          <w:szCs w:val="24"/>
          <w:shd w:val="clear" w:color="auto" w:fill="FFFFFF" w:themeFill="background1"/>
        </w:rPr>
        <w:t>February</w:t>
      </w:r>
      <w:r w:rsidR="00C569A7" w:rsidRPr="009E3398">
        <w:rPr>
          <w:rFonts w:ascii="Times New Roman" w:hAnsi="Times New Roman" w:cs="Times New Roman"/>
          <w:iCs/>
          <w:sz w:val="24"/>
          <w:szCs w:val="24"/>
          <w:shd w:val="clear" w:color="auto" w:fill="FFFFFF" w:themeFill="background1"/>
        </w:rPr>
        <w:t xml:space="preserve"> 2026</w:t>
      </w:r>
    </w:p>
    <w:p w14:paraId="2904E49B" w14:textId="77777777" w:rsidR="0019535E" w:rsidRPr="00CA71D1" w:rsidRDefault="0019535E" w:rsidP="0019535E">
      <w:pPr>
        <w:pStyle w:val="EndnoteText"/>
        <w:numPr>
          <w:ilvl w:val="12"/>
          <w:numId w:val="0"/>
        </w:numPr>
        <w:tabs>
          <w:tab w:val="clear" w:pos="432"/>
          <w:tab w:val="left" w:pos="720"/>
        </w:tabs>
        <w:spacing w:before="0" w:after="120" w:line="276" w:lineRule="auto"/>
        <w:rPr>
          <w:szCs w:val="24"/>
        </w:rPr>
      </w:pPr>
    </w:p>
    <w:p w14:paraId="3BC2D1D2" w14:textId="77777777" w:rsidR="0019535E" w:rsidRPr="00CA71D1" w:rsidRDefault="0019535E" w:rsidP="0019535E">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3BF83204" w14:textId="2D0CBE5B" w:rsidR="0019535E" w:rsidRPr="00CA71D1" w:rsidRDefault="0019535E" w:rsidP="0019535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00DC6C46" w:rsidRPr="00361259">
        <w:rPr>
          <w:rFonts w:ascii="Times New Roman" w:eastAsia="Times New Roman" w:hAnsi="Times New Roman" w:cs="Times New Roman"/>
          <w:b/>
          <w:bCs/>
          <w:sz w:val="24"/>
          <w:szCs w:val="24"/>
        </w:rPr>
        <w:t>Renovation of the staircases of Shamb HPP</w:t>
      </w:r>
      <w:r w:rsidR="00DC6C46">
        <w:rPr>
          <w:rFonts w:ascii="Times New Roman" w:eastAsia="Times New Roman" w:hAnsi="Times New Roman" w:cs="Times New Roman"/>
          <w:sz w:val="24"/>
          <w:szCs w:val="24"/>
        </w:rPr>
        <w:t xml:space="preserve"> </w:t>
      </w:r>
      <w:r w:rsidRPr="00CA71D1">
        <w:rPr>
          <w:rFonts w:ascii="Times New Roman" w:eastAsia="Times New Roman" w:hAnsi="Times New Roman" w:cs="Times New Roman"/>
          <w:sz w:val="24"/>
          <w:szCs w:val="24"/>
        </w:rPr>
        <w:t xml:space="preserve"> of ContourGlobal Hydro Cascade CJSC</w:t>
      </w:r>
      <w:r w:rsidRPr="00CA71D1">
        <w:rPr>
          <w:rFonts w:ascii="Times New Roman" w:eastAsia="Times New Roman" w:hAnsi="Times New Roman" w:cs="Times New Roman"/>
          <w:i/>
          <w:iCs/>
          <w:sz w:val="24"/>
          <w:szCs w:val="24"/>
        </w:rPr>
        <w:t>.</w:t>
      </w:r>
    </w:p>
    <w:p w14:paraId="3BA39D4B" w14:textId="5CEF6CB8" w:rsidR="0019535E" w:rsidRPr="000B1007" w:rsidRDefault="0019535E" w:rsidP="0019535E">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00361259">
        <w:rPr>
          <w:color w:val="000000" w:themeColor="text1"/>
          <w:szCs w:val="24"/>
        </w:rPr>
        <w:t xml:space="preserve"> </w:t>
      </w:r>
      <w:r w:rsidRPr="000B1007">
        <w:rPr>
          <w:color w:val="EE0000"/>
          <w:szCs w:val="24"/>
        </w:rPr>
        <w:t xml:space="preserve">Residents of the Republic of Armenia shall approve the documents by electronic signature, while non-residents shall approve them with a scanned copy of the original. </w:t>
      </w:r>
    </w:p>
    <w:p w14:paraId="0ED617EC" w14:textId="77777777" w:rsidR="0019535E" w:rsidRPr="00CA71D1" w:rsidRDefault="0019535E" w:rsidP="0019535E">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46606BC3" w14:textId="355D3A3C" w:rsidR="0019535E" w:rsidRPr="00CA71D1" w:rsidRDefault="002B6178" w:rsidP="0019535E">
      <w:pPr>
        <w:pStyle w:val="ListParagraph"/>
        <w:numPr>
          <w:ilvl w:val="0"/>
          <w:numId w:val="1"/>
        </w:numPr>
        <w:spacing w:line="276" w:lineRule="auto"/>
        <w:rPr>
          <w:rFonts w:eastAsiaTheme="minorEastAsia"/>
          <w:color w:val="000000" w:themeColor="text1"/>
          <w:szCs w:val="24"/>
        </w:rPr>
      </w:pPr>
      <w:r>
        <w:rPr>
          <w:color w:val="000000" w:themeColor="text1"/>
          <w:szCs w:val="24"/>
        </w:rPr>
        <w:t>Bidders</w:t>
      </w:r>
      <w:r w:rsidR="0019535E" w:rsidRPr="00CA71D1">
        <w:rPr>
          <w:color w:val="000000" w:themeColor="text1"/>
          <w:szCs w:val="24"/>
        </w:rPr>
        <w:t xml:space="preserve"> shall submit their proposals electronically using Coupa system and subject to the terms and conditions of use of Coupa as well as to the terms and conditions of the procurement document RFP.</w:t>
      </w:r>
    </w:p>
    <w:p w14:paraId="7C12E610" w14:textId="2CE3C7D7" w:rsidR="0019535E" w:rsidRPr="00CA71D1" w:rsidRDefault="0019535E" w:rsidP="0019535E">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 xml:space="preserve"> shall be considered non-responsive</w:t>
      </w:r>
      <w:r>
        <w:rPr>
          <w:color w:val="000000" w:themeColor="text1"/>
          <w:szCs w:val="24"/>
        </w:rPr>
        <w:t xml:space="preserve"> </w:t>
      </w:r>
      <w:r w:rsidRPr="006C196C">
        <w:rPr>
          <w:color w:val="000000" w:themeColor="text1"/>
          <w:szCs w:val="24"/>
          <w:lang w:val="en-GB"/>
        </w:rPr>
        <w:t>and shall not be considered during the opening of Financial Proposal</w:t>
      </w:r>
      <w:r w:rsidRPr="00CA71D1">
        <w:rPr>
          <w:color w:val="000000" w:themeColor="text1"/>
          <w:szCs w:val="24"/>
        </w:rPr>
        <w:t xml:space="preserve">. The duration of the works is </w:t>
      </w:r>
      <w:r w:rsidR="006A7EC1">
        <w:rPr>
          <w:color w:val="000000" w:themeColor="text1"/>
          <w:szCs w:val="24"/>
        </w:rPr>
        <w:t>150 days</w:t>
      </w:r>
      <w:r w:rsidRPr="00CA71D1">
        <w:rPr>
          <w:color w:val="000000" w:themeColor="text1"/>
          <w:szCs w:val="24"/>
        </w:rPr>
        <w:t xml:space="preserve">, starting from the contract signature date. </w:t>
      </w:r>
    </w:p>
    <w:p w14:paraId="7C10E5ED" w14:textId="608FD41B" w:rsidR="0019535E" w:rsidRPr="00361259" w:rsidRDefault="0019535E" w:rsidP="0019535E">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00DC7EC6" w:rsidRPr="008D7EA6">
        <w:rPr>
          <w:color w:val="EE0000"/>
          <w:szCs w:val="24"/>
        </w:rPr>
        <w:t>6</w:t>
      </w:r>
      <w:r w:rsidR="00DC7EC6" w:rsidRPr="008D7EA6">
        <w:rPr>
          <w:color w:val="EE0000"/>
          <w:szCs w:val="24"/>
        </w:rPr>
        <w:t xml:space="preserve"> </w:t>
      </w:r>
      <w:r w:rsidR="00DC7EC6" w:rsidRPr="008D7EA6">
        <w:rPr>
          <w:color w:val="EE0000"/>
          <w:szCs w:val="24"/>
        </w:rPr>
        <w:t>M</w:t>
      </w:r>
      <w:r w:rsidR="00DC7EC6">
        <w:rPr>
          <w:color w:val="FF0000"/>
          <w:szCs w:val="24"/>
        </w:rPr>
        <w:t>arch</w:t>
      </w:r>
      <w:r w:rsidR="00DC7EC6" w:rsidRPr="00CA71D1">
        <w:rPr>
          <w:color w:val="FF0000"/>
          <w:szCs w:val="24"/>
        </w:rPr>
        <w:t xml:space="preserve"> </w:t>
      </w:r>
      <w:r w:rsidR="00DC7EC6" w:rsidRPr="00503DFD">
        <w:rPr>
          <w:color w:val="FF0000"/>
          <w:szCs w:val="24"/>
        </w:rPr>
        <w:t>202</w:t>
      </w:r>
      <w:r w:rsidR="00DC7EC6">
        <w:rPr>
          <w:color w:val="FF0000"/>
          <w:szCs w:val="24"/>
        </w:rPr>
        <w:t>6</w:t>
      </w:r>
      <w:r w:rsidR="00DC7EC6">
        <w:rPr>
          <w:color w:val="FF0000"/>
          <w:szCs w:val="24"/>
        </w:rPr>
        <w:t xml:space="preserve">, </w:t>
      </w:r>
      <w:r w:rsidRPr="002348EE">
        <w:rPr>
          <w:color w:val="EE0000"/>
          <w:szCs w:val="24"/>
        </w:rPr>
        <w:t xml:space="preserve">17:00 hours </w:t>
      </w:r>
      <w:r w:rsidRPr="00CA71D1">
        <w:rPr>
          <w:szCs w:val="24"/>
        </w:rPr>
        <w:t>Yerevan time on</w:t>
      </w:r>
      <w:r w:rsidRPr="00CA71D1">
        <w:rPr>
          <w:i/>
          <w:iCs/>
          <w:color w:val="000000" w:themeColor="text1"/>
          <w:szCs w:val="24"/>
        </w:rPr>
        <w:t>.</w:t>
      </w:r>
      <w:r w:rsidRPr="00CA71D1">
        <w:rPr>
          <w:color w:val="000000" w:themeColor="text1"/>
          <w:szCs w:val="24"/>
          <w:vertAlign w:val="superscript"/>
        </w:rPr>
        <w:t xml:space="preserve">  </w:t>
      </w:r>
    </w:p>
    <w:p w14:paraId="15861103" w14:textId="77777777" w:rsidR="001B118E" w:rsidRDefault="001B118E" w:rsidP="001B118E">
      <w:pPr>
        <w:pStyle w:val="ListParagraph"/>
        <w:numPr>
          <w:ilvl w:val="0"/>
          <w:numId w:val="1"/>
        </w:numPr>
        <w:spacing w:line="276" w:lineRule="auto"/>
        <w:rPr>
          <w:color w:val="000000" w:themeColor="text1"/>
          <w:szCs w:val="24"/>
        </w:rPr>
      </w:pPr>
      <w:r w:rsidRPr="006D0AE7">
        <w:rPr>
          <w:b/>
          <w:bCs/>
          <w:color w:val="EE0000"/>
          <w:szCs w:val="24"/>
        </w:rPr>
        <w:t>Note:</w:t>
      </w:r>
      <w:r w:rsidRPr="001F3578">
        <w:rPr>
          <w:color w:val="EE0000"/>
          <w:szCs w:val="24"/>
        </w:rPr>
        <w:t xml:space="preserve"> This is a public tender, and all provided information </w:t>
      </w:r>
      <w:r>
        <w:rPr>
          <w:color w:val="EE0000"/>
          <w:szCs w:val="24"/>
        </w:rPr>
        <w:t xml:space="preserve">by bidders </w:t>
      </w:r>
      <w:r w:rsidRPr="00DA0459">
        <w:rPr>
          <w:color w:val="EE0000"/>
          <w:szCs w:val="24"/>
        </w:rPr>
        <w:t>will be made available to the public on the procurement website of the Ministry of Finance of the Republic of Armenia.</w:t>
      </w:r>
      <w:r>
        <w:rPr>
          <w:color w:val="EE0000"/>
          <w:szCs w:val="24"/>
        </w:rPr>
        <w:t xml:space="preserve"> </w:t>
      </w:r>
    </w:p>
    <w:p w14:paraId="3AE9D765" w14:textId="77777777" w:rsidR="00E60CA4" w:rsidRPr="00CA71D1" w:rsidRDefault="00E60CA4" w:rsidP="00361259">
      <w:pPr>
        <w:pStyle w:val="ListParagraph"/>
        <w:spacing w:line="276" w:lineRule="auto"/>
        <w:rPr>
          <w:rFonts w:eastAsiaTheme="minorEastAsia"/>
          <w:color w:val="000000" w:themeColor="text1"/>
          <w:szCs w:val="24"/>
        </w:rPr>
      </w:pPr>
    </w:p>
    <w:bookmarkEnd w:id="2"/>
    <w:p w14:paraId="2F51A784" w14:textId="77777777" w:rsidR="0019535E" w:rsidRPr="00CA71D1" w:rsidRDefault="0019535E" w:rsidP="0019535E">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 xml:space="preserve">Interested companies may obtain further information and clarifications on this RFP by </w:t>
      </w:r>
      <w:r w:rsidRPr="00CA71D1">
        <w:rPr>
          <w:rFonts w:ascii="Times New Roman" w:eastAsia="Times New Roman" w:hAnsi="Times New Roman" w:cs="Times New Roman"/>
          <w:color w:val="000000" w:themeColor="text1"/>
          <w:sz w:val="24"/>
          <w:szCs w:val="24"/>
        </w:rPr>
        <w:lastRenderedPageBreak/>
        <w:t>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6A943483" w14:textId="77777777" w:rsidR="0019535E" w:rsidRPr="00CA71D1" w:rsidRDefault="0019535E" w:rsidP="0019535E">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2AF8352" w14:textId="0B7241D9" w:rsidR="0019535E" w:rsidRPr="00CA71D1" w:rsidRDefault="0019535E" w:rsidP="0019535E">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003F5C2F" w:rsidRPr="0011409C">
          <w:rPr>
            <w:rStyle w:val="Hyperlink"/>
            <w:rFonts w:ascii="Times New Roman" w:hAnsi="Times New Roman" w:cs="Times New Roman"/>
            <w:sz w:val="24"/>
            <w:szCs w:val="24"/>
            <w:lang w:val="hy-AM"/>
          </w:rPr>
          <w:t>https://tender.contourglobal.am/proc-procedure</w:t>
        </w:r>
      </w:hyperlink>
      <w:r w:rsidR="003F5C2F">
        <w:rPr>
          <w:rFonts w:ascii="Times New Roman" w:hAnsi="Times New Roman" w:cs="Times New Roman"/>
          <w:sz w:val="24"/>
          <w:szCs w:val="24"/>
          <w:lang w:val="hy-AM"/>
        </w:rPr>
        <w:t xml:space="preserve"> </w:t>
      </w:r>
      <w:r w:rsidR="003F5C2F" w:rsidRPr="006F6519">
        <w:rPr>
          <w:rFonts w:ascii="Times New Roman" w:hAnsi="Times New Roman" w:cs="Times New Roman"/>
          <w:sz w:val="24"/>
          <w:szCs w:val="24"/>
          <w:shd w:val="clear" w:color="auto" w:fill="FFFFFF"/>
          <w:lang w:val="hy-AM"/>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7A6FFC80" w14:textId="72550760" w:rsidR="00842835" w:rsidRPr="008A248A" w:rsidRDefault="0019535E" w:rsidP="00842835">
      <w:pPr>
        <w:jc w:val="both"/>
        <w:rPr>
          <w:rFonts w:ascii="Times New Roman" w:hAnsi="Times New Roman" w:cs="Times New Roman"/>
          <w:sz w:val="24"/>
          <w:szCs w:val="24"/>
        </w:rPr>
      </w:pPr>
      <w:r w:rsidRPr="00D5293E">
        <w:rPr>
          <w:rFonts w:ascii="Times New Roman" w:eastAsia="Times New Roman" w:hAnsi="Times New Roman" w:cs="Times New Roman"/>
          <w:sz w:val="24"/>
          <w:szCs w:val="24"/>
        </w:rPr>
        <w:t>The complete tender documents free of charge can be downloaded by the following link․</w:t>
      </w:r>
      <w:r w:rsidR="00DF0C21" w:rsidRPr="00D5293E">
        <w:rPr>
          <w:rFonts w:ascii="Times New Roman" w:eastAsia="Times New Roman" w:hAnsi="Times New Roman" w:cs="Times New Roman"/>
          <w:sz w:val="24"/>
          <w:szCs w:val="24"/>
        </w:rPr>
        <w:t xml:space="preserve"> </w:t>
      </w:r>
      <w:hyperlink r:id="rId14" w:history="1">
        <w:r w:rsidR="00842835" w:rsidRPr="008A248A">
          <w:rPr>
            <w:rStyle w:val="Hyperlink"/>
            <w:rFonts w:ascii="Times New Roman" w:hAnsi="Times New Roman" w:cs="Times New Roman"/>
            <w:sz w:val="24"/>
            <w:szCs w:val="24"/>
          </w:rPr>
          <w:t>All files SHamb staircase 0326</w:t>
        </w:r>
      </w:hyperlink>
    </w:p>
    <w:p w14:paraId="69CCD1DE" w14:textId="113FE8FF" w:rsidR="0019535E" w:rsidRDefault="0019535E" w:rsidP="0019535E">
      <w:pPr>
        <w:spacing w:after="0"/>
        <w:jc w:val="both"/>
        <w:rPr>
          <w:rStyle w:val="Hyperlink"/>
          <w:rFonts w:ascii="Times New Roman" w:hAnsi="Times New Roman" w:cs="Times New Roman"/>
          <w:szCs w:val="24"/>
          <w:lang w:val="hy-AM"/>
        </w:rPr>
      </w:pPr>
      <w:r w:rsidRPr="00AD3573">
        <w:rPr>
          <w:rFonts w:ascii="Times New Roman" w:eastAsia="Times New Roman" w:hAnsi="Times New Roman" w:cs="Times New Roman"/>
          <w:sz w:val="24"/>
          <w:szCs w:val="24"/>
        </w:rPr>
        <w:t xml:space="preserve">  </w:t>
      </w:r>
    </w:p>
    <w:p w14:paraId="22207781" w14:textId="1C74CB7E" w:rsidR="008F4563" w:rsidRPr="0019535E" w:rsidRDefault="008F4563" w:rsidP="00D5128F">
      <w:pPr>
        <w:rPr>
          <w:lang w:val="hy-AM"/>
        </w:rPr>
      </w:pPr>
    </w:p>
    <w:sectPr w:rsidR="008F4563"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DCDC" w14:textId="77777777" w:rsidR="00C418EA" w:rsidRDefault="00C418EA" w:rsidP="005234A4">
      <w:pPr>
        <w:spacing w:after="0" w:line="240" w:lineRule="auto"/>
      </w:pPr>
      <w:r>
        <w:separator/>
      </w:r>
    </w:p>
  </w:endnote>
  <w:endnote w:type="continuationSeparator" w:id="0">
    <w:p w14:paraId="5E90E22E" w14:textId="77777777" w:rsidR="00C418EA" w:rsidRDefault="00C418EA"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BFF0" w14:textId="77777777" w:rsidR="00C418EA" w:rsidRDefault="00C418EA" w:rsidP="005234A4">
      <w:pPr>
        <w:spacing w:after="0" w:line="240" w:lineRule="auto"/>
      </w:pPr>
      <w:r>
        <w:separator/>
      </w:r>
    </w:p>
  </w:footnote>
  <w:footnote w:type="continuationSeparator" w:id="0">
    <w:p w14:paraId="0B2AD097" w14:textId="77777777" w:rsidR="00C418EA" w:rsidRDefault="00C418EA"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2E36"/>
    <w:rsid w:val="00096189"/>
    <w:rsid w:val="000A1D31"/>
    <w:rsid w:val="00104BB7"/>
    <w:rsid w:val="0019535E"/>
    <w:rsid w:val="001B118E"/>
    <w:rsid w:val="001C34E7"/>
    <w:rsid w:val="002B6178"/>
    <w:rsid w:val="00361259"/>
    <w:rsid w:val="00370436"/>
    <w:rsid w:val="003F5C2F"/>
    <w:rsid w:val="004C53F8"/>
    <w:rsid w:val="0050056E"/>
    <w:rsid w:val="005234A4"/>
    <w:rsid w:val="00541012"/>
    <w:rsid w:val="005611A0"/>
    <w:rsid w:val="005C102C"/>
    <w:rsid w:val="00642BF4"/>
    <w:rsid w:val="006A7EC1"/>
    <w:rsid w:val="006D5371"/>
    <w:rsid w:val="006E1455"/>
    <w:rsid w:val="00714BFE"/>
    <w:rsid w:val="00791C49"/>
    <w:rsid w:val="00810BF1"/>
    <w:rsid w:val="00842835"/>
    <w:rsid w:val="00873ADD"/>
    <w:rsid w:val="008A248A"/>
    <w:rsid w:val="008F4563"/>
    <w:rsid w:val="009155DA"/>
    <w:rsid w:val="00924FE2"/>
    <w:rsid w:val="0096373F"/>
    <w:rsid w:val="009E3398"/>
    <w:rsid w:val="00A94D5B"/>
    <w:rsid w:val="00AF5AE5"/>
    <w:rsid w:val="00B37826"/>
    <w:rsid w:val="00B74DBC"/>
    <w:rsid w:val="00BE2FCA"/>
    <w:rsid w:val="00BE4CC3"/>
    <w:rsid w:val="00C14BA3"/>
    <w:rsid w:val="00C418EA"/>
    <w:rsid w:val="00C569A7"/>
    <w:rsid w:val="00C705E5"/>
    <w:rsid w:val="00D12E44"/>
    <w:rsid w:val="00D13013"/>
    <w:rsid w:val="00D449A7"/>
    <w:rsid w:val="00D5128F"/>
    <w:rsid w:val="00D5293E"/>
    <w:rsid w:val="00DC6C46"/>
    <w:rsid w:val="00DC7EC6"/>
    <w:rsid w:val="00DF0C21"/>
    <w:rsid w:val="00E60CA4"/>
    <w:rsid w:val="00E72244"/>
    <w:rsid w:val="00EE2591"/>
    <w:rsid w:val="00EF4E81"/>
    <w:rsid w:val="00F0083F"/>
    <w:rsid w:val="00F14B7F"/>
    <w:rsid w:val="00FC349A"/>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 w:type="character" w:styleId="UnresolvedMention">
    <w:name w:val="Unresolved Mention"/>
    <w:basedOn w:val="DefaultParagraphFont"/>
    <w:uiPriority w:val="99"/>
    <w:semiHidden/>
    <w:unhideWhenUsed/>
    <w:rsid w:val="003F5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tender.contourglobal.am/proc-procedur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D0hoIq7gL9Rr1CbTdBROjLATP5ZqVyJWLRCfXOgoF1okE?e=TzgtE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573</Words>
  <Characters>3502</Characters>
  <Application>Microsoft Office Word</Application>
  <DocSecurity>0</DocSecurity>
  <Lines>116</Lines>
  <Paragraphs>25</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40</cp:revision>
  <dcterms:created xsi:type="dcterms:W3CDTF">2024-04-25T11:17:00Z</dcterms:created>
  <dcterms:modified xsi:type="dcterms:W3CDTF">2026-02-13T07:57:00Z</dcterms:modified>
</cp:coreProperties>
</file>