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AF10" w14:textId="57ADFD17" w:rsidR="00200030" w:rsidRPr="00EB53CA" w:rsidRDefault="00161BFE" w:rsidP="00C6112D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  <w:r w:rsidRPr="00BE025C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200030" w:rsidRPr="00EB53CA">
        <w:rPr>
          <w:rFonts w:ascii="Times New Roman" w:hAnsi="Times New Roman" w:cs="Times New Roman"/>
          <w:sz w:val="32"/>
          <w:szCs w:val="32"/>
          <w:lang w:val="ru-RU"/>
        </w:rPr>
        <w:t>Приглашение к участию в торгах</w:t>
      </w:r>
    </w:p>
    <w:p w14:paraId="10D67B26" w14:textId="77777777" w:rsidR="00EB53CA" w:rsidRPr="00C6112D" w:rsidRDefault="00EB53CA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3B3D59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</w:t>
      </w:r>
    </w:p>
    <w:p w14:paraId="75153D4B" w14:textId="29217925" w:rsidR="00200030" w:rsidRPr="00A61392" w:rsidRDefault="00200030" w:rsidP="0096506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», именуемое в дальнейшем «Заказчик», приглашает к участию в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открытом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конкурсе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Hlk165365610"/>
      <w:r w:rsidR="005D06A1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для выполнения работ </w:t>
      </w:r>
      <w:r w:rsidR="00737C51" w:rsidRPr="001E0EAB">
        <w:rPr>
          <w:rFonts w:ascii="Times New Roman" w:hAnsi="Times New Roman" w:cs="Times New Roman"/>
          <w:sz w:val="24"/>
          <w:szCs w:val="24"/>
          <w:lang w:val="ru-RU"/>
        </w:rPr>
        <w:t>по установке систем молниезащиты на гидроэлектростанциях и водохранилищах</w:t>
      </w:r>
      <w:r w:rsidR="00BF433D" w:rsidRPr="00C71F45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0"/>
    </w:p>
    <w:p w14:paraId="4ADD5EBB" w14:textId="44400798" w:rsidR="00200030" w:rsidRPr="00F912D6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Номер запроса предложений: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КГГК </w:t>
      </w:r>
      <w:r w:rsidR="00C871FC" w:rsidRPr="001E0EAB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="00EA767E" w:rsidRPr="00880EF2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7723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50B36" w:rsidRPr="007256AA">
        <w:rPr>
          <w:rFonts w:ascii="Times New Roman" w:hAnsi="Times New Roman" w:cs="Times New Roman"/>
          <w:sz w:val="24"/>
          <w:szCs w:val="24"/>
          <w:lang w:val="ru-RU"/>
        </w:rPr>
        <w:t>6</w:t>
      </w:r>
    </w:p>
    <w:p w14:paraId="298808C5" w14:textId="77777777" w:rsidR="00200030" w:rsidRPr="00B31137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Страна: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>Армения</w:t>
      </w:r>
    </w:p>
    <w:p w14:paraId="62C5496D" w14:textId="290498D9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31137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Дата выпуска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1E0EAB" w:rsidRPr="00D06907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504F76" w:rsidRPr="00965066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1E0EAB" w:rsidRPr="00B31137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C871FC">
        <w:rPr>
          <w:rFonts w:ascii="Times New Roman" w:hAnsi="Times New Roman" w:cs="Times New Roman"/>
          <w:sz w:val="24"/>
          <w:szCs w:val="24"/>
          <w:lang w:val="ru-RU"/>
        </w:rPr>
        <w:t>Август</w:t>
      </w:r>
      <w:r w:rsidR="00C871FC"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5100D" w:rsidRPr="00B31137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2C1605"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459ECEF6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8769093" w14:textId="26DBF410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Уважаемые </w:t>
      </w:r>
      <w:r w:rsidR="00050173" w:rsidRPr="00C6112D">
        <w:rPr>
          <w:rFonts w:ascii="Times New Roman" w:hAnsi="Times New Roman" w:cs="Times New Roman"/>
          <w:sz w:val="24"/>
          <w:szCs w:val="24"/>
          <w:lang w:val="ru-RU"/>
        </w:rPr>
        <w:t>коллеги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>!</w:t>
      </w:r>
    </w:p>
    <w:p w14:paraId="7795561A" w14:textId="30395A7E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7" w:history="1"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ЗАО «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КонтурГлобал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ГидроКаскад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»</w:t>
        </w:r>
      </w:hyperlink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(Заказчик), приглашает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на открытый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по выбору опытного подрядчика для </w:t>
      </w:r>
      <w:r w:rsidR="00A61392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выполнения работ </w:t>
      </w:r>
      <w:r w:rsidR="00C871FC" w:rsidRPr="001E0EAB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 установке систем молниезащиты на гидроэлектростанциях и водохранилищах</w:t>
      </w:r>
      <w:r w:rsidR="00C871F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2C1605" w:rsidRPr="002C1605" w:rsidDel="002C16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723AC20" w14:textId="6118508D" w:rsidR="00A139F0" w:rsidRPr="007256AA" w:rsidRDefault="001C0931" w:rsidP="00C6112D">
      <w:pPr>
        <w:pStyle w:val="ListParagraph"/>
        <w:numPr>
          <w:ilvl w:val="0"/>
          <w:numId w:val="2"/>
        </w:numPr>
        <w:spacing w:line="276" w:lineRule="auto"/>
        <w:rPr>
          <w:color w:val="EE0000"/>
          <w:szCs w:val="24"/>
          <w:lang w:val="ru-RU"/>
        </w:rPr>
      </w:pPr>
      <w:r w:rsidRPr="00FD100A">
        <w:rPr>
          <w:szCs w:val="24"/>
          <w:lang w:val="ru-RU"/>
        </w:rPr>
        <w:t xml:space="preserve">Открытый </w:t>
      </w:r>
      <w:r w:rsidRPr="00C6112D">
        <w:rPr>
          <w:szCs w:val="24"/>
          <w:lang w:val="ru-RU"/>
        </w:rPr>
        <w:t xml:space="preserve">конкурсный процесс </w:t>
      </w:r>
      <w:r w:rsidRPr="00FD100A">
        <w:rPr>
          <w:szCs w:val="24"/>
          <w:lang w:val="ru-RU"/>
        </w:rPr>
        <w:t xml:space="preserve">будет </w:t>
      </w:r>
      <w:r w:rsidR="00965066" w:rsidRPr="00FD100A">
        <w:rPr>
          <w:szCs w:val="24"/>
          <w:lang w:val="ru-RU"/>
        </w:rPr>
        <w:t>проводиться посредством</w:t>
      </w:r>
      <w:r w:rsidR="00E27AB5" w:rsidRPr="00944BAC">
        <w:rPr>
          <w:szCs w:val="24"/>
          <w:lang w:val="ru-RU"/>
        </w:rPr>
        <w:t xml:space="preserve"> конкурентной процедуры запроса предложений (</w:t>
      </w:r>
      <w:r w:rsidR="00E27AB5" w:rsidRPr="00944BAC">
        <w:rPr>
          <w:szCs w:val="24"/>
        </w:rPr>
        <w:t>RFP</w:t>
      </w:r>
      <w:r w:rsidR="00E27AB5" w:rsidRPr="00944BAC">
        <w:rPr>
          <w:szCs w:val="24"/>
          <w:lang w:val="ru-RU"/>
        </w:rPr>
        <w:t xml:space="preserve">), которая будет осуществляться в два этапа с применением метода двух запечатанных конвертов, при котором участники тендера подают техническое предложение и финансовое предложение в отдельных запечатанных конвертах одновременно, используя электронную систему закупок </w:t>
      </w:r>
      <w:r w:rsidR="00E27AB5" w:rsidRPr="00944BAC">
        <w:rPr>
          <w:szCs w:val="24"/>
        </w:rPr>
        <w:t>Coupa</w:t>
      </w:r>
      <w:r w:rsidR="00E27AB5" w:rsidRPr="00944BAC">
        <w:rPr>
          <w:szCs w:val="24"/>
          <w:lang w:val="ru-RU"/>
        </w:rPr>
        <w:t>.</w:t>
      </w:r>
      <w:r w:rsidR="00E27AB5" w:rsidRPr="00E27AB5">
        <w:rPr>
          <w:szCs w:val="24"/>
          <w:lang w:val="ru-RU"/>
        </w:rPr>
        <w:t xml:space="preserve"> </w:t>
      </w:r>
      <w:r w:rsidR="00DE1C5B" w:rsidRPr="00C6112D">
        <w:rPr>
          <w:color w:val="000000" w:themeColor="text1"/>
          <w:szCs w:val="24"/>
          <w:lang w:val="ru-RU"/>
        </w:rPr>
        <w:t>(</w:t>
      </w:r>
      <w:hyperlink r:id="rId8" w:history="1">
        <w:r w:rsidR="00DE1C5B" w:rsidRPr="00C6112D">
          <w:rPr>
            <w:rStyle w:val="Hyperlink"/>
            <w:szCs w:val="24"/>
          </w:rPr>
          <w:t>Coupa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Supplier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Portal</w:t>
        </w:r>
        <w:r w:rsidR="00DE1C5B" w:rsidRPr="00C6112D">
          <w:rPr>
            <w:rStyle w:val="Hyperlink"/>
            <w:szCs w:val="24"/>
            <w:lang w:val="ru-RU"/>
          </w:rPr>
          <w:t xml:space="preserve"> (</w:t>
        </w:r>
        <w:proofErr w:type="spellStart"/>
        <w:r w:rsidR="00DE1C5B" w:rsidRPr="00C6112D">
          <w:rPr>
            <w:rStyle w:val="Hyperlink"/>
            <w:szCs w:val="24"/>
          </w:rPr>
          <w:t>coupahost</w:t>
        </w:r>
        <w:proofErr w:type="spellEnd"/>
        <w:r w:rsidR="00DE1C5B" w:rsidRPr="00C6112D">
          <w:rPr>
            <w:rStyle w:val="Hyperlink"/>
            <w:szCs w:val="24"/>
            <w:lang w:val="ru-RU"/>
          </w:rPr>
          <w:t>.</w:t>
        </w:r>
        <w:r w:rsidR="00DE1C5B" w:rsidRPr="00C6112D">
          <w:rPr>
            <w:rStyle w:val="Hyperlink"/>
            <w:szCs w:val="24"/>
          </w:rPr>
          <w:t>com</w:t>
        </w:r>
        <w:r w:rsidR="00DE1C5B" w:rsidRPr="00C6112D">
          <w:rPr>
            <w:rStyle w:val="Hyperlink"/>
            <w:szCs w:val="24"/>
            <w:lang w:val="ru-RU"/>
          </w:rPr>
          <w:t>)</w:t>
        </w:r>
      </w:hyperlink>
      <w:r w:rsidR="00DE1C5B" w:rsidRPr="00C6112D">
        <w:rPr>
          <w:color w:val="000000" w:themeColor="text1"/>
          <w:szCs w:val="24"/>
          <w:lang w:val="ru-RU"/>
        </w:rPr>
        <w:t>)</w:t>
      </w:r>
      <w:r w:rsidR="00200030" w:rsidRPr="00C6112D">
        <w:rPr>
          <w:szCs w:val="24"/>
          <w:lang w:val="ru-RU"/>
        </w:rPr>
        <w:t>.</w:t>
      </w:r>
      <w:r w:rsidR="00336A06" w:rsidRPr="00336A06">
        <w:rPr>
          <w:szCs w:val="24"/>
          <w:lang w:val="ru-RU"/>
        </w:rPr>
        <w:t xml:space="preserve"> </w:t>
      </w:r>
      <w:r w:rsidR="00E6744A" w:rsidRPr="007256AA">
        <w:rPr>
          <w:color w:val="EE0000"/>
          <w:szCs w:val="24"/>
          <w:lang w:val="ru-RU"/>
        </w:rPr>
        <w:t>Резиденты РА подтверждают документы посредством электронной подписи, а нерезиденты – сканированной копией оригинала.</w:t>
      </w:r>
    </w:p>
    <w:p w14:paraId="371529A5" w14:textId="038AC296" w:rsidR="00200030" w:rsidRPr="00C6112D" w:rsidRDefault="00336A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FD100A">
        <w:rPr>
          <w:szCs w:val="24"/>
          <w:lang w:val="ru-RU"/>
        </w:rPr>
        <w:t>Лица, которые на дату подачи заявки включены в список участников, опубликованный Министерством финансов Республики Армения, не имеющих права участвовать в процессе закупок (</w:t>
      </w:r>
      <w:hyperlink r:id="rId9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а также в список участников, опубликованный в соответствии с законодательством о закупках государств — членов Евразийского экономического союза, не имеющих права участвовать в процессе закупок (</w:t>
      </w:r>
      <w:hyperlink r:id="rId10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не имеют права участвовать в процедурах закупок.</w:t>
      </w:r>
    </w:p>
    <w:p w14:paraId="7D9D0F54" w14:textId="1366EBDE" w:rsidR="00200030" w:rsidRPr="00C6112D" w:rsidRDefault="005F6F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>
        <w:rPr>
          <w:szCs w:val="24"/>
          <w:lang w:val="ru-RU"/>
        </w:rPr>
        <w:t>У</w:t>
      </w:r>
      <w:r w:rsidRPr="00944BAC">
        <w:rPr>
          <w:szCs w:val="24"/>
          <w:lang w:val="ru-RU"/>
        </w:rPr>
        <w:t>частники</w:t>
      </w:r>
      <w:r w:rsidRPr="002020E9" w:rsidDel="005F6F06">
        <w:rPr>
          <w:szCs w:val="24"/>
          <w:lang w:val="ru-RU"/>
        </w:rPr>
        <w:t xml:space="preserve"> </w:t>
      </w:r>
      <w:r w:rsidR="002020E9" w:rsidRPr="002020E9">
        <w:rPr>
          <w:szCs w:val="24"/>
          <w:lang w:val="ru-RU"/>
        </w:rPr>
        <w:t xml:space="preserve">/подрядчики должны подавать свои предложения в электронном виде с использованием системы </w:t>
      </w:r>
      <w:r w:rsidR="002020E9" w:rsidRPr="002020E9">
        <w:rPr>
          <w:szCs w:val="24"/>
        </w:rPr>
        <w:t>Coupa</w:t>
      </w:r>
      <w:r w:rsidR="002020E9" w:rsidRPr="002020E9">
        <w:rPr>
          <w:szCs w:val="24"/>
          <w:lang w:val="ru-RU"/>
        </w:rPr>
        <w:t xml:space="preserve"> и в соответствии с условиями пользования </w:t>
      </w:r>
      <w:r w:rsidR="002020E9" w:rsidRPr="002020E9">
        <w:rPr>
          <w:szCs w:val="24"/>
        </w:rPr>
        <w:t>Coupa</w:t>
      </w:r>
      <w:r w:rsidR="002020E9" w:rsidRPr="002020E9">
        <w:rPr>
          <w:szCs w:val="24"/>
          <w:lang w:val="ru-RU"/>
        </w:rPr>
        <w:t>, а также с условиями конкурсной документации (</w:t>
      </w:r>
      <w:r w:rsidR="002020E9" w:rsidRPr="002020E9">
        <w:rPr>
          <w:szCs w:val="24"/>
        </w:rPr>
        <w:t>RFP</w:t>
      </w:r>
      <w:r w:rsidR="002020E9" w:rsidRPr="002020E9">
        <w:rPr>
          <w:szCs w:val="24"/>
          <w:lang w:val="ru-RU"/>
        </w:rPr>
        <w:t>)</w:t>
      </w:r>
      <w:r w:rsidR="00B101AE" w:rsidRPr="00C6112D">
        <w:rPr>
          <w:szCs w:val="24"/>
          <w:lang w:val="ru-RU"/>
        </w:rPr>
        <w:t xml:space="preserve">. </w:t>
      </w:r>
    </w:p>
    <w:p w14:paraId="7F4C274D" w14:textId="06AA68EB" w:rsidR="008C64A5" w:rsidRPr="00944BAC" w:rsidRDefault="00316CCF" w:rsidP="008C64A5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szCs w:val="24"/>
          <w:lang w:val="ru-RU"/>
        </w:rPr>
        <w:t xml:space="preserve"> </w:t>
      </w:r>
      <w:r w:rsidR="008C64A5" w:rsidRPr="00944BAC">
        <w:rPr>
          <w:lang w:val="ru-RU"/>
        </w:rPr>
        <w:t>Предложения будут вскрыты и оценены в соответствии с требованиями тендерной документации. Любое техническое предложение, не соответствующее требованиям тендерного пакета и/или техническим спецификациям, будет считаться несоответствующим</w:t>
      </w:r>
      <w:r w:rsidR="0029448C">
        <w:rPr>
          <w:lang w:val="ru-RU"/>
        </w:rPr>
        <w:t xml:space="preserve"> </w:t>
      </w:r>
      <w:r w:rsidR="008C64A5" w:rsidRPr="00944BAC">
        <w:rPr>
          <w:lang w:val="ru-RU"/>
        </w:rPr>
        <w:t xml:space="preserve">и не будет рассматриваться при вскрытии финансовых предложений. Продолжительность выполнения работ составляет </w:t>
      </w:r>
      <w:r w:rsidR="00F912D6">
        <w:rPr>
          <w:lang w:val="hy-AM"/>
        </w:rPr>
        <w:t>1</w:t>
      </w:r>
      <w:r w:rsidR="001E0EAB">
        <w:rPr>
          <w:lang w:val="hy-AM"/>
        </w:rPr>
        <w:t>2</w:t>
      </w:r>
      <w:r w:rsidR="00F912D6">
        <w:rPr>
          <w:lang w:val="hy-AM"/>
        </w:rPr>
        <w:t xml:space="preserve"> </w:t>
      </w:r>
      <w:r w:rsidR="00C871FC">
        <w:rPr>
          <w:lang w:val="ru-RU"/>
        </w:rPr>
        <w:t>недел</w:t>
      </w:r>
      <w:r w:rsidR="00F912D6">
        <w:rPr>
          <w:lang w:val="ru-RU"/>
        </w:rPr>
        <w:t>е</w:t>
      </w:r>
      <w:r w:rsidR="006707D4">
        <w:rPr>
          <w:lang w:val="ru-RU"/>
        </w:rPr>
        <w:t>й</w:t>
      </w:r>
      <w:r w:rsidR="008C64A5" w:rsidRPr="00944BAC">
        <w:rPr>
          <w:lang w:val="ru-RU"/>
        </w:rPr>
        <w:t>, начиная с даты подписания контракта.</w:t>
      </w:r>
    </w:p>
    <w:p w14:paraId="278CBC12" w14:textId="105DE8CD" w:rsidR="008C64A5" w:rsidRPr="007256AA" w:rsidRDefault="008C64A5" w:rsidP="008C64A5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944BAC">
        <w:rPr>
          <w:szCs w:val="24"/>
          <w:lang w:val="ru-RU"/>
        </w:rPr>
        <w:t xml:space="preserve">Крайний срок подачи предложений — до </w:t>
      </w:r>
      <w:r w:rsidRPr="00625CB8">
        <w:rPr>
          <w:color w:val="EE0000"/>
          <w:szCs w:val="24"/>
          <w:lang w:val="ru-RU"/>
        </w:rPr>
        <w:t xml:space="preserve">17:00 по ереванскому времени, </w:t>
      </w:r>
      <w:r w:rsidR="00595206" w:rsidRPr="00595206">
        <w:rPr>
          <w:color w:val="EE0000"/>
          <w:szCs w:val="24"/>
          <w:lang w:val="ru-RU"/>
        </w:rPr>
        <w:t>24</w:t>
      </w:r>
      <w:r w:rsidR="001E0EAB" w:rsidRPr="00625CB8">
        <w:rPr>
          <w:color w:val="EE0000"/>
          <w:szCs w:val="24"/>
          <w:lang w:val="ru-RU"/>
        </w:rPr>
        <w:t xml:space="preserve"> </w:t>
      </w:r>
      <w:r w:rsidR="009A2A4F">
        <w:rPr>
          <w:color w:val="EE0000"/>
          <w:szCs w:val="24"/>
          <w:lang w:val="ru-RU"/>
        </w:rPr>
        <w:t>Сентябр</w:t>
      </w:r>
      <w:r w:rsidR="001E0EAB">
        <w:rPr>
          <w:color w:val="EE0000"/>
          <w:szCs w:val="24"/>
          <w:lang w:val="ru-RU"/>
        </w:rPr>
        <w:t>я</w:t>
      </w:r>
      <w:r w:rsidR="00080AAF" w:rsidRPr="00625CB8">
        <w:rPr>
          <w:color w:val="EE0000"/>
          <w:szCs w:val="24"/>
          <w:lang w:val="ru-RU"/>
        </w:rPr>
        <w:t xml:space="preserve"> </w:t>
      </w:r>
      <w:r w:rsidRPr="007256AA">
        <w:rPr>
          <w:color w:val="EE0000"/>
          <w:szCs w:val="24"/>
          <w:lang w:val="ru-RU"/>
        </w:rPr>
        <w:t>202</w:t>
      </w:r>
      <w:r w:rsidR="005F6F06" w:rsidRPr="007256AA">
        <w:rPr>
          <w:color w:val="EE0000"/>
          <w:szCs w:val="24"/>
          <w:lang w:val="ru-RU"/>
        </w:rPr>
        <w:t>6</w:t>
      </w:r>
      <w:r w:rsidRPr="007256AA">
        <w:rPr>
          <w:color w:val="EE0000"/>
          <w:szCs w:val="24"/>
          <w:lang w:val="ru-RU"/>
        </w:rPr>
        <w:t xml:space="preserve"> года.</w:t>
      </w:r>
    </w:p>
    <w:p w14:paraId="15E51263" w14:textId="77777777" w:rsidR="003143F8" w:rsidRPr="00CB745D" w:rsidRDefault="003143F8" w:rsidP="003143F8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A4423D">
        <w:rPr>
          <w:b/>
          <w:bCs/>
          <w:color w:val="EE0000"/>
          <w:szCs w:val="24"/>
          <w:lang w:val="ru-RU"/>
        </w:rPr>
        <w:t>Примечание:</w:t>
      </w:r>
      <w:r w:rsidRPr="00A4423D">
        <w:rPr>
          <w:color w:val="EE0000"/>
          <w:szCs w:val="24"/>
          <w:lang w:val="ru-RU"/>
        </w:rPr>
        <w:t xml:space="preserve"> Настоящий тендер является публичным, и вся информация, предоставленная участниками</w:t>
      </w:r>
      <w:r>
        <w:rPr>
          <w:color w:val="EE0000"/>
          <w:szCs w:val="24"/>
          <w:lang w:val="hy-AM"/>
        </w:rPr>
        <w:t>,</w:t>
      </w:r>
      <w:r w:rsidRPr="00A4423D">
        <w:rPr>
          <w:color w:val="EE0000"/>
          <w:szCs w:val="24"/>
          <w:lang w:val="ru-RU"/>
        </w:rPr>
        <w:t xml:space="preserve"> будет доступна для общественности </w:t>
      </w:r>
      <w:r w:rsidRPr="00896AB2">
        <w:rPr>
          <w:color w:val="EE0000"/>
          <w:szCs w:val="24"/>
          <w:lang w:val="ru-RU"/>
        </w:rPr>
        <w:t>на сайте государственных закупок Министерства финансов Республики Армения.</w:t>
      </w:r>
      <w:r w:rsidRPr="00A4423D">
        <w:rPr>
          <w:color w:val="EE0000"/>
          <w:szCs w:val="24"/>
          <w:lang w:val="ru-RU"/>
        </w:rPr>
        <w:t xml:space="preserve"> </w:t>
      </w:r>
    </w:p>
    <w:p w14:paraId="0906DF09" w14:textId="77777777" w:rsidR="003143F8" w:rsidRPr="00944BAC" w:rsidRDefault="003143F8" w:rsidP="007256AA">
      <w:pPr>
        <w:pStyle w:val="ListParagraph"/>
        <w:spacing w:line="276" w:lineRule="auto"/>
        <w:ind w:left="513"/>
        <w:rPr>
          <w:szCs w:val="24"/>
          <w:lang w:val="ru-RU"/>
        </w:rPr>
      </w:pPr>
    </w:p>
    <w:p w14:paraId="07A6EE18" w14:textId="1DD30068" w:rsidR="00F534B1" w:rsidRPr="00C6112D" w:rsidRDefault="00200030" w:rsidP="00944BAC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lastRenderedPageBreak/>
        <w:t xml:space="preserve">Участники должны подать свои предложения в электронном виде с использованием системы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 не позднее крайнего срока подачи Предложений, указанного в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. </w:t>
      </w:r>
      <w:r w:rsidR="00F534B1" w:rsidRPr="00C6112D">
        <w:rPr>
          <w:szCs w:val="24"/>
          <w:lang w:val="ru-RU"/>
        </w:rPr>
        <w:t xml:space="preserve">Заинтересованные компании могут получить дополнительную информацию и разъяснения по </w:t>
      </w:r>
      <w:r w:rsidR="00EE18F3" w:rsidRPr="00C6112D">
        <w:rPr>
          <w:szCs w:val="24"/>
          <w:lang w:val="ru-RU"/>
        </w:rPr>
        <w:t xml:space="preserve">открытому </w:t>
      </w:r>
      <w:r w:rsidR="00953FF7" w:rsidRPr="00C6112D">
        <w:rPr>
          <w:szCs w:val="24"/>
          <w:lang w:val="ru-RU"/>
        </w:rPr>
        <w:t>конкурсу</w:t>
      </w:r>
      <w:r w:rsidR="00F534B1" w:rsidRPr="00C6112D">
        <w:rPr>
          <w:szCs w:val="24"/>
          <w:lang w:val="ru-RU"/>
        </w:rPr>
        <w:t xml:space="preserve">, отправив письменный запрос старшему </w:t>
      </w:r>
      <w:r w:rsidR="005046BB" w:rsidRPr="005046BB">
        <w:rPr>
          <w:szCs w:val="24"/>
          <w:lang w:val="ru-RU"/>
        </w:rPr>
        <w:t>специалист</w:t>
      </w:r>
      <w:r w:rsidR="005046BB">
        <w:rPr>
          <w:szCs w:val="24"/>
          <w:lang w:val="ru-RU"/>
        </w:rPr>
        <w:t>у</w:t>
      </w:r>
      <w:r w:rsidR="005046BB" w:rsidRPr="005046BB">
        <w:rPr>
          <w:szCs w:val="24"/>
          <w:lang w:val="ru-RU"/>
        </w:rPr>
        <w:t xml:space="preserve"> по стратегическим закупкам</w:t>
      </w:r>
      <w:r w:rsidR="005046BB">
        <w:rPr>
          <w:szCs w:val="24"/>
          <w:lang w:val="ru-RU"/>
        </w:rPr>
        <w:t xml:space="preserve"> </w:t>
      </w:r>
      <w:r w:rsidR="00F534B1" w:rsidRPr="00C6112D">
        <w:rPr>
          <w:szCs w:val="24"/>
          <w:lang w:val="ru-RU"/>
        </w:rPr>
        <w:t xml:space="preserve">А. Петросяну на адрес электронной почты </w:t>
      </w:r>
      <w:hyperlink r:id="rId11" w:history="1">
        <w:r w:rsidR="00F534B1"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="00F534B1" w:rsidRPr="00C6112D">
        <w:rPr>
          <w:szCs w:val="24"/>
          <w:lang w:val="ru-RU"/>
        </w:rPr>
        <w:t xml:space="preserve"> ; Телефон: +374 11 520029.</w:t>
      </w:r>
    </w:p>
    <w:p w14:paraId="38B1D90B" w14:textId="705B7EE8" w:rsidR="00200030" w:rsidRPr="00C6112D" w:rsidRDefault="00F534B1" w:rsidP="00C6112D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t xml:space="preserve">Участники, заинтересованные в этой возможности закупки, могут написать по адресу: </w:t>
      </w:r>
      <w:hyperlink r:id="rId12" w:history="1">
        <w:r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Pr="00C6112D">
        <w:rPr>
          <w:szCs w:val="24"/>
          <w:lang w:val="ru-RU"/>
        </w:rPr>
        <w:t xml:space="preserve">  подтверждая свою заинтересованность </w:t>
      </w:r>
      <w:r w:rsidR="005F6F06" w:rsidRPr="00C6112D">
        <w:rPr>
          <w:szCs w:val="24"/>
          <w:lang w:val="ru-RU"/>
        </w:rPr>
        <w:t>указывая</w:t>
      </w:r>
      <w:r w:rsidRPr="00C6112D">
        <w:rPr>
          <w:szCs w:val="24"/>
          <w:lang w:val="ru-RU"/>
        </w:rPr>
        <w:t xml:space="preserve"> свой адрес электронной почты и получить приглашение в систему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>.</w:t>
      </w:r>
    </w:p>
    <w:p w14:paraId="4F2BDB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9134D6" w14:textId="56F219DD" w:rsidR="00200030" w:rsidRPr="00B756D7" w:rsidRDefault="00EE18F3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Тендерный документ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подготовлен в соответствии с Порядком закупок ЗАО «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 в соответствии с Постановлением Комиссии по регулированию общественных услуг 273А от 19 августа 2020 года </w:t>
      </w:r>
      <w:r w:rsidR="00715CC0" w:rsidRPr="00CD7580">
        <w:rPr>
          <w:rFonts w:ascii="Times New Roman" w:hAnsi="Times New Roman" w:cs="Times New Roman"/>
          <w:sz w:val="24"/>
          <w:szCs w:val="24"/>
          <w:lang w:val="hy-AM"/>
        </w:rPr>
        <w:t>https://tender.contourglobal.am/proc-procedure/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. Запрос предложений проводится в </w:t>
      </w:r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>соответствии с законодательством Республики Армения и порядком закупок ЗАО «</w:t>
      </w:r>
      <w:proofErr w:type="spellStart"/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Каскад». Споры, вытекающие из настоящего запроса предложений, подлежат рассмотрению в судах Республики Армения.</w:t>
      </w:r>
    </w:p>
    <w:p w14:paraId="2E2EAB5F" w14:textId="6329B7A6" w:rsidR="00FF569D" w:rsidRPr="00B756D7" w:rsidRDefault="00F534B1" w:rsidP="00FF569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756D7">
        <w:rPr>
          <w:rFonts w:ascii="Times New Roman" w:hAnsi="Times New Roman" w:cs="Times New Roman"/>
          <w:sz w:val="24"/>
          <w:szCs w:val="24"/>
          <w:lang w:val="ru-RU"/>
        </w:rPr>
        <w:t>С тендерным пакетом</w:t>
      </w:r>
      <w:r w:rsidR="005A2966" w:rsidRPr="00B756D7">
        <w:rPr>
          <w:rFonts w:ascii="Times New Roman" w:hAnsi="Times New Roman" w:cs="Times New Roman"/>
          <w:sz w:val="24"/>
          <w:szCs w:val="24"/>
          <w:lang w:val="ru-RU"/>
        </w:rPr>
        <w:t>, бесплатно,</w:t>
      </w:r>
      <w:r w:rsidRPr="00B756D7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можно ознакомиться по следующей ссылке:</w:t>
      </w:r>
      <w:r w:rsidR="00CC47DC" w:rsidRPr="00B756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1" w:name="_Hlk155617066"/>
    </w:p>
    <w:p w14:paraId="3B8D8BE0" w14:textId="77777777" w:rsidR="001E0EAB" w:rsidRPr="00403BFB" w:rsidRDefault="001E0EAB" w:rsidP="001E0EAB">
      <w:pPr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</w:pPr>
      <w:r w:rsidRPr="00144D32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  <w:fldChar w:fldCharType="begin"/>
      </w:r>
      <w:r w:rsidRPr="00403BFB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  <w:instrText>HYPERLINK "https://contourglobal-my.sharepoint.com/:f:/p/arman_petrosyan/IgB4kEioNiv3QYbd4VQZTXY4AdtYaLmhDPgjUNLzod3lhAc?e=mrDgHT"</w:instrText>
      </w:r>
      <w:r w:rsidRPr="00144D32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</w:r>
      <w:r w:rsidRPr="00144D32">
        <w:rPr>
          <w:rFonts w:ascii="Times New Roman" w:hAnsi="Times New Roman" w:cs="Times New Roman"/>
          <w:bCs/>
          <w:color w:val="EE0000"/>
          <w:sz w:val="24"/>
          <w:szCs w:val="24"/>
          <w:lang w:val="hy-AM"/>
        </w:rPr>
        <w:fldChar w:fldCharType="separate"/>
      </w:r>
      <w:proofErr w:type="spellStart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>All</w:t>
      </w:r>
      <w:proofErr w:type="spellEnd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 xml:space="preserve"> </w:t>
      </w:r>
      <w:proofErr w:type="spellStart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>files</w:t>
      </w:r>
      <w:proofErr w:type="spellEnd"/>
      <w:r w:rsidRPr="00403BFB">
        <w:rPr>
          <w:rStyle w:val="Hyperlink"/>
          <w:rFonts w:ascii="Times New Roman" w:hAnsi="Times New Roman" w:cs="Times New Roman"/>
          <w:bCs/>
          <w:color w:val="EE0000"/>
          <w:sz w:val="24"/>
          <w:szCs w:val="24"/>
          <w:lang w:val="hy-AM"/>
        </w:rPr>
        <w:t xml:space="preserve"> 1526</w:t>
      </w:r>
    </w:p>
    <w:p w14:paraId="68137553" w14:textId="5ABFAC4B" w:rsidR="00CC47DC" w:rsidRPr="00735219" w:rsidRDefault="001E0EAB" w:rsidP="00CC47DC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  <w:lang w:val="hy-AM"/>
        </w:rPr>
      </w:pPr>
      <w:r w:rsidRPr="00144D32">
        <w:rPr>
          <w:rFonts w:ascii="Times New Roman" w:hAnsi="Times New Roman" w:cs="Times New Roman"/>
          <w:color w:val="EE0000"/>
          <w:sz w:val="24"/>
          <w:szCs w:val="24"/>
        </w:rPr>
        <w:fldChar w:fldCharType="end"/>
      </w:r>
      <w:bookmarkEnd w:id="1"/>
    </w:p>
    <w:p w14:paraId="32D8B296" w14:textId="4D88EAC3" w:rsidR="00F534B1" w:rsidRPr="00944BAC" w:rsidRDefault="00F534B1" w:rsidP="00C6112D">
      <w:pPr>
        <w:pStyle w:val="ListParagraph"/>
        <w:spacing w:line="276" w:lineRule="auto"/>
        <w:ind w:left="513"/>
        <w:rPr>
          <w:bCs/>
          <w:szCs w:val="24"/>
          <w:lang w:val="hy-AM"/>
        </w:rPr>
      </w:pPr>
    </w:p>
    <w:p w14:paraId="7A29115A" w14:textId="77777777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Обращаем Ваше внимание на то, что следующие информативные приложения к Приглашению должны быть заполнены выигравшим контракт подрядчиком до подписания контракта: Анализ безопасности труда, Заявление о методе, Новое подтверждение третьей стороны и Анкета, Сертификат поставщика и Декларация о конфликте интересов.</w:t>
      </w:r>
    </w:p>
    <w:p w14:paraId="148BB2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4C3F81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E2D11A0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020A1832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84EED4F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4DC94DD2" w14:textId="77777777" w:rsidR="008F4563" w:rsidRPr="00C6112D" w:rsidRDefault="008F4563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sectPr w:rsidR="008F4563" w:rsidRPr="00C6112D" w:rsidSect="0087404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C412" w14:textId="77777777" w:rsidR="001808F9" w:rsidRDefault="001808F9" w:rsidP="00F534B1">
      <w:pPr>
        <w:spacing w:after="0" w:line="240" w:lineRule="auto"/>
      </w:pPr>
      <w:r>
        <w:separator/>
      </w:r>
    </w:p>
  </w:endnote>
  <w:endnote w:type="continuationSeparator" w:id="0">
    <w:p w14:paraId="482171E0" w14:textId="77777777" w:rsidR="001808F9" w:rsidRDefault="001808F9" w:rsidP="00F534B1">
      <w:pPr>
        <w:spacing w:after="0" w:line="240" w:lineRule="auto"/>
      </w:pPr>
      <w:r>
        <w:continuationSeparator/>
      </w:r>
    </w:p>
  </w:endnote>
  <w:endnote w:type="continuationNotice" w:id="1">
    <w:p w14:paraId="002C6B89" w14:textId="77777777" w:rsidR="001808F9" w:rsidRDefault="001808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954A" w14:textId="77777777" w:rsidR="00812FB6" w:rsidRDefault="00812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B8DB" w14:textId="77777777" w:rsidR="00812FB6" w:rsidRDefault="00812F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E456" w14:textId="77777777" w:rsidR="00812FB6" w:rsidRDefault="00812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E1204" w14:textId="77777777" w:rsidR="001808F9" w:rsidRDefault="001808F9" w:rsidP="00F534B1">
      <w:pPr>
        <w:spacing w:after="0" w:line="240" w:lineRule="auto"/>
      </w:pPr>
      <w:r>
        <w:separator/>
      </w:r>
    </w:p>
  </w:footnote>
  <w:footnote w:type="continuationSeparator" w:id="0">
    <w:p w14:paraId="1358F821" w14:textId="77777777" w:rsidR="001808F9" w:rsidRDefault="001808F9" w:rsidP="00F534B1">
      <w:pPr>
        <w:spacing w:after="0" w:line="240" w:lineRule="auto"/>
      </w:pPr>
      <w:r>
        <w:continuationSeparator/>
      </w:r>
    </w:p>
  </w:footnote>
  <w:footnote w:type="continuationNotice" w:id="1">
    <w:p w14:paraId="75ECFBED" w14:textId="77777777" w:rsidR="001808F9" w:rsidRDefault="001808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6FEB" w14:textId="6C708EEB" w:rsidR="00812FB6" w:rsidRDefault="00737C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27C149" wp14:editId="3696751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314712751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B201C" w14:textId="11ABA066" w:rsidR="00737C51" w:rsidRPr="00737C51" w:rsidRDefault="00737C51" w:rsidP="00737C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7C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7C1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4pt;height:29.0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1E1B201C" w14:textId="11ABA066" w:rsidR="00737C51" w:rsidRPr="00737C51" w:rsidRDefault="00737C51" w:rsidP="00737C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7C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3A6" w14:textId="25BCBCB5" w:rsidR="00F534B1" w:rsidRDefault="00737C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4A01F9A" wp14:editId="1296787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717531204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280C5" w14:textId="51A2BFB6" w:rsidR="00737C51" w:rsidRPr="00737C51" w:rsidRDefault="00737C51" w:rsidP="00737C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7C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A01F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4pt;height:29.0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27D280C5" w14:textId="51A2BFB6" w:rsidR="00737C51" w:rsidRPr="00737C51" w:rsidRDefault="00737C51" w:rsidP="00737C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7C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2FB6">
      <w:rPr>
        <w:noProof/>
      </w:rPr>
      <w:drawing>
        <wp:inline distT="0" distB="0" distL="0" distR="0" wp14:anchorId="4BB5C23F" wp14:editId="3AB89E09">
          <wp:extent cx="2380615" cy="513715"/>
          <wp:effectExtent l="0" t="0" r="635" b="635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615" cy="513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1861" w14:textId="41B15DCD" w:rsidR="00812FB6" w:rsidRDefault="00737C5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686906" wp14:editId="2F580E8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493430263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AD945" w14:textId="4D3DFF89" w:rsidR="00737C51" w:rsidRPr="00737C51" w:rsidRDefault="00737C51" w:rsidP="00737C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37C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6869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4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3A0AD945" w14:textId="4D3DFF89" w:rsidR="00737C51" w:rsidRPr="00737C51" w:rsidRDefault="00737C51" w:rsidP="00737C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37C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420C"/>
    <w:multiLevelType w:val="hybridMultilevel"/>
    <w:tmpl w:val="A36E37EA"/>
    <w:lvl w:ilvl="0" w:tplc="0409000F">
      <w:start w:val="1"/>
      <w:numFmt w:val="decimal"/>
      <w:lvlText w:val="%1."/>
      <w:lvlJc w:val="left"/>
      <w:pPr>
        <w:ind w:left="513" w:hanging="360"/>
      </w:p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7EE6196C"/>
    <w:multiLevelType w:val="hybridMultilevel"/>
    <w:tmpl w:val="BA782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778108">
    <w:abstractNumId w:val="1"/>
  </w:num>
  <w:num w:numId="2" w16cid:durableId="34382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30"/>
    <w:rsid w:val="00006CCA"/>
    <w:rsid w:val="00011421"/>
    <w:rsid w:val="00050173"/>
    <w:rsid w:val="0005100D"/>
    <w:rsid w:val="00053BA4"/>
    <w:rsid w:val="00064085"/>
    <w:rsid w:val="00065F57"/>
    <w:rsid w:val="00080AAF"/>
    <w:rsid w:val="00085424"/>
    <w:rsid w:val="00086EC1"/>
    <w:rsid w:val="000A745B"/>
    <w:rsid w:val="000B1AE2"/>
    <w:rsid w:val="000C5353"/>
    <w:rsid w:val="000D635B"/>
    <w:rsid w:val="00100643"/>
    <w:rsid w:val="00101631"/>
    <w:rsid w:val="001114CB"/>
    <w:rsid w:val="001147F2"/>
    <w:rsid w:val="00121BB9"/>
    <w:rsid w:val="00123883"/>
    <w:rsid w:val="0012737F"/>
    <w:rsid w:val="001304A7"/>
    <w:rsid w:val="001312AA"/>
    <w:rsid w:val="001364EC"/>
    <w:rsid w:val="00142B87"/>
    <w:rsid w:val="00144D32"/>
    <w:rsid w:val="00161BFE"/>
    <w:rsid w:val="001808F9"/>
    <w:rsid w:val="00195199"/>
    <w:rsid w:val="00195C14"/>
    <w:rsid w:val="001A1A04"/>
    <w:rsid w:val="001C0931"/>
    <w:rsid w:val="001C34E7"/>
    <w:rsid w:val="001E0EAB"/>
    <w:rsid w:val="001E6317"/>
    <w:rsid w:val="00200030"/>
    <w:rsid w:val="002020E9"/>
    <w:rsid w:val="002642FA"/>
    <w:rsid w:val="00265030"/>
    <w:rsid w:val="0027431E"/>
    <w:rsid w:val="0029448C"/>
    <w:rsid w:val="002C1605"/>
    <w:rsid w:val="002D5B4F"/>
    <w:rsid w:val="002E1D4C"/>
    <w:rsid w:val="003143F8"/>
    <w:rsid w:val="00316CCF"/>
    <w:rsid w:val="00336A06"/>
    <w:rsid w:val="003605D3"/>
    <w:rsid w:val="00364AF5"/>
    <w:rsid w:val="00370436"/>
    <w:rsid w:val="00376F7C"/>
    <w:rsid w:val="003A1EA8"/>
    <w:rsid w:val="003A41DD"/>
    <w:rsid w:val="00403BFB"/>
    <w:rsid w:val="00457273"/>
    <w:rsid w:val="00463FF8"/>
    <w:rsid w:val="00484F21"/>
    <w:rsid w:val="004C7A75"/>
    <w:rsid w:val="004E0640"/>
    <w:rsid w:val="004F0FB5"/>
    <w:rsid w:val="0050056E"/>
    <w:rsid w:val="005046BB"/>
    <w:rsid w:val="00504F76"/>
    <w:rsid w:val="005202FA"/>
    <w:rsid w:val="00525C4F"/>
    <w:rsid w:val="00541012"/>
    <w:rsid w:val="005751F3"/>
    <w:rsid w:val="00595206"/>
    <w:rsid w:val="005A2966"/>
    <w:rsid w:val="005B2D05"/>
    <w:rsid w:val="005B4339"/>
    <w:rsid w:val="005C14C9"/>
    <w:rsid w:val="005D06A1"/>
    <w:rsid w:val="005E30F3"/>
    <w:rsid w:val="005F6F06"/>
    <w:rsid w:val="00617791"/>
    <w:rsid w:val="00625CB8"/>
    <w:rsid w:val="00645BE2"/>
    <w:rsid w:val="00666FEA"/>
    <w:rsid w:val="006707D4"/>
    <w:rsid w:val="006807B1"/>
    <w:rsid w:val="00685249"/>
    <w:rsid w:val="006A0349"/>
    <w:rsid w:val="006C2A62"/>
    <w:rsid w:val="006C7002"/>
    <w:rsid w:val="007029E0"/>
    <w:rsid w:val="00703AC2"/>
    <w:rsid w:val="00715CC0"/>
    <w:rsid w:val="007256AA"/>
    <w:rsid w:val="00732110"/>
    <w:rsid w:val="00733F66"/>
    <w:rsid w:val="00737C51"/>
    <w:rsid w:val="00744A94"/>
    <w:rsid w:val="00756FEB"/>
    <w:rsid w:val="007626A2"/>
    <w:rsid w:val="007D149C"/>
    <w:rsid w:val="007D7F75"/>
    <w:rsid w:val="007F7E78"/>
    <w:rsid w:val="0081017C"/>
    <w:rsid w:val="00812FB6"/>
    <w:rsid w:val="008530AA"/>
    <w:rsid w:val="00862FDB"/>
    <w:rsid w:val="00880EF2"/>
    <w:rsid w:val="00886732"/>
    <w:rsid w:val="008C64A5"/>
    <w:rsid w:val="008D7962"/>
    <w:rsid w:val="008E066D"/>
    <w:rsid w:val="008E3147"/>
    <w:rsid w:val="008F4563"/>
    <w:rsid w:val="00912C95"/>
    <w:rsid w:val="00943F9D"/>
    <w:rsid w:val="0094440D"/>
    <w:rsid w:val="00944BAC"/>
    <w:rsid w:val="00953FF7"/>
    <w:rsid w:val="00965066"/>
    <w:rsid w:val="00991AA3"/>
    <w:rsid w:val="0099293C"/>
    <w:rsid w:val="009A2A4F"/>
    <w:rsid w:val="009C79B6"/>
    <w:rsid w:val="009F3ADF"/>
    <w:rsid w:val="009F4330"/>
    <w:rsid w:val="00A139F0"/>
    <w:rsid w:val="00A17F95"/>
    <w:rsid w:val="00A3649A"/>
    <w:rsid w:val="00A470BC"/>
    <w:rsid w:val="00A61392"/>
    <w:rsid w:val="00A63059"/>
    <w:rsid w:val="00A6467A"/>
    <w:rsid w:val="00A67E20"/>
    <w:rsid w:val="00A7723E"/>
    <w:rsid w:val="00A84C49"/>
    <w:rsid w:val="00AF2463"/>
    <w:rsid w:val="00AF5AE5"/>
    <w:rsid w:val="00B101AE"/>
    <w:rsid w:val="00B201BC"/>
    <w:rsid w:val="00B20C8B"/>
    <w:rsid w:val="00B31137"/>
    <w:rsid w:val="00B556DC"/>
    <w:rsid w:val="00B64A48"/>
    <w:rsid w:val="00B71053"/>
    <w:rsid w:val="00B756D7"/>
    <w:rsid w:val="00BA7270"/>
    <w:rsid w:val="00BB575B"/>
    <w:rsid w:val="00BE025C"/>
    <w:rsid w:val="00BE4CC3"/>
    <w:rsid w:val="00BF433D"/>
    <w:rsid w:val="00C0031A"/>
    <w:rsid w:val="00C14BA3"/>
    <w:rsid w:val="00C2041A"/>
    <w:rsid w:val="00C36120"/>
    <w:rsid w:val="00C6112D"/>
    <w:rsid w:val="00C611F7"/>
    <w:rsid w:val="00C71B66"/>
    <w:rsid w:val="00C71F45"/>
    <w:rsid w:val="00C7612B"/>
    <w:rsid w:val="00C871FC"/>
    <w:rsid w:val="00CC47DC"/>
    <w:rsid w:val="00CC6027"/>
    <w:rsid w:val="00CD44C3"/>
    <w:rsid w:val="00CE1B41"/>
    <w:rsid w:val="00D027D5"/>
    <w:rsid w:val="00D06907"/>
    <w:rsid w:val="00D13013"/>
    <w:rsid w:val="00D26650"/>
    <w:rsid w:val="00D37802"/>
    <w:rsid w:val="00D42059"/>
    <w:rsid w:val="00D449A7"/>
    <w:rsid w:val="00D50B36"/>
    <w:rsid w:val="00D632E1"/>
    <w:rsid w:val="00D9729C"/>
    <w:rsid w:val="00DE1C5B"/>
    <w:rsid w:val="00E27AB5"/>
    <w:rsid w:val="00E6744A"/>
    <w:rsid w:val="00EA767E"/>
    <w:rsid w:val="00EB53CA"/>
    <w:rsid w:val="00EE18F3"/>
    <w:rsid w:val="00EF5D02"/>
    <w:rsid w:val="00F0083F"/>
    <w:rsid w:val="00F22FDB"/>
    <w:rsid w:val="00F3221E"/>
    <w:rsid w:val="00F40442"/>
    <w:rsid w:val="00F534B1"/>
    <w:rsid w:val="00F554FD"/>
    <w:rsid w:val="00F75B03"/>
    <w:rsid w:val="00F912D6"/>
    <w:rsid w:val="00F96C5A"/>
    <w:rsid w:val="00F97315"/>
    <w:rsid w:val="00FB3CB8"/>
    <w:rsid w:val="00FC34A8"/>
    <w:rsid w:val="00FD100A"/>
    <w:rsid w:val="00FD6390"/>
    <w:rsid w:val="00FF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F63F"/>
  <w15:chartTrackingRefBased/>
  <w15:docId w15:val="{9D115D68-A025-420E-868D-0A65F7F3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30"/>
    <w:pPr>
      <w:widowControl w:val="0"/>
      <w:spacing w:after="200" w:line="276" w:lineRule="auto"/>
    </w:pPr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200030"/>
    <w:pPr>
      <w:widowControl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200030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rsid w:val="002000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C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4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4B1"/>
    <w:rPr>
      <w:rFonts w:asciiTheme="minorHAnsi" w:hAnsiTheme="minorHAnsi"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4B1"/>
    <w:rPr>
      <w:rFonts w:asciiTheme="minorHAnsi" w:hAnsiTheme="minorHAnsi" w:cstheme="minorBidi"/>
      <w:szCs w:val="22"/>
    </w:rPr>
  </w:style>
  <w:style w:type="paragraph" w:styleId="Revision">
    <w:name w:val="Revision"/>
    <w:hidden/>
    <w:uiPriority w:val="99"/>
    <w:semiHidden/>
    <w:rsid w:val="00050173"/>
    <w:pPr>
      <w:spacing w:after="0" w:line="240" w:lineRule="auto"/>
    </w:pPr>
    <w:rPr>
      <w:rFonts w:asciiTheme="minorHAnsi" w:hAnsiTheme="minorHAnsi" w:cstheme="minorBidi"/>
      <w:szCs w:val="22"/>
    </w:rPr>
  </w:style>
  <w:style w:type="paragraph" w:styleId="NormalWeb">
    <w:name w:val="Normal (Web)"/>
    <w:basedOn w:val="Normal"/>
    <w:uiPriority w:val="99"/>
    <w:semiHidden/>
    <w:unhideWhenUsed/>
    <w:rsid w:val="008C64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lier.coupahost.com/sessions/new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mailto:arman.petrosyan@contourglobal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gnumner.minfin.am/hy/main/eatmLinc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539</Words>
  <Characters>3968</Characters>
  <Application>Microsoft Office Word</Application>
  <DocSecurity>0</DocSecurity>
  <Lines>84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60</cp:revision>
  <dcterms:created xsi:type="dcterms:W3CDTF">2025-10-03T06:03:00Z</dcterms:created>
  <dcterms:modified xsi:type="dcterms:W3CDTF">2026-09-14T06:54:00Z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5903eff7,4e5cecaf,665f7244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