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181CC" w14:textId="77777777" w:rsidR="007B3AEE" w:rsidRDefault="007B3AEE" w:rsidP="00C6112D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10D67B26" w14:textId="4272A7F0" w:rsidR="00EB53CA" w:rsidRPr="00843D75" w:rsidRDefault="00232FC1" w:rsidP="00C6112D">
      <w:pPr>
        <w:spacing w:after="0"/>
        <w:rPr>
          <w:rFonts w:ascii="Times New Roman" w:hAnsi="Times New Roman" w:cs="Times New Roman"/>
          <w:sz w:val="32"/>
          <w:szCs w:val="32"/>
          <w:lang w:val="ru-RU"/>
        </w:rPr>
      </w:pPr>
      <w:r w:rsidRPr="00232FC1">
        <w:rPr>
          <w:rFonts w:ascii="Times New Roman" w:hAnsi="Times New Roman" w:cs="Times New Roman"/>
          <w:sz w:val="32"/>
          <w:szCs w:val="32"/>
          <w:lang w:val="ru-RU"/>
        </w:rPr>
        <w:t>Приглашение к участию в тендере</w:t>
      </w:r>
    </w:p>
    <w:p w14:paraId="48C62D17" w14:textId="77777777" w:rsidR="007B3AEE" w:rsidRPr="00843D75" w:rsidRDefault="007B3AEE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3B3D59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Заказчик: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ЗАО «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Гидро Каскад»</w:t>
      </w:r>
    </w:p>
    <w:p w14:paraId="75153D4B" w14:textId="22EF383C" w:rsidR="00200030" w:rsidRPr="00A61392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ЗАО «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6112D">
        <w:rPr>
          <w:rFonts w:ascii="Times New Roman" w:hAnsi="Times New Roman" w:cs="Times New Roman"/>
          <w:sz w:val="24"/>
          <w:szCs w:val="24"/>
          <w:lang w:val="ru-RU"/>
        </w:rPr>
        <w:t>ГидроКаскад</w:t>
      </w:r>
      <w:proofErr w:type="spellEnd"/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», приглашает к участию в 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открытом </w:t>
      </w:r>
      <w:r w:rsidR="003605D3" w:rsidRPr="00C6112D">
        <w:rPr>
          <w:rFonts w:ascii="Times New Roman" w:hAnsi="Times New Roman" w:cs="Times New Roman"/>
          <w:sz w:val="24"/>
          <w:szCs w:val="24"/>
          <w:lang w:val="ru-RU"/>
        </w:rPr>
        <w:t>конкурсе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Hlk165365610"/>
      <w:r w:rsidR="005D06A1" w:rsidRPr="005D06A1"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r w:rsidR="008627A9" w:rsidRPr="008627A9">
        <w:rPr>
          <w:rFonts w:ascii="Times New Roman" w:hAnsi="Times New Roman" w:cs="Times New Roman"/>
          <w:b/>
          <w:bCs/>
          <w:sz w:val="24"/>
          <w:szCs w:val="24"/>
          <w:lang w:val="ru-RU"/>
        </w:rPr>
        <w:t>Оценк</w:t>
      </w:r>
      <w:r w:rsidR="008627A9">
        <w:rPr>
          <w:rFonts w:ascii="Times New Roman" w:hAnsi="Times New Roman" w:cs="Times New Roman"/>
          <w:b/>
          <w:bCs/>
          <w:sz w:val="24"/>
          <w:szCs w:val="24"/>
          <w:lang w:val="ru-RU"/>
        </w:rPr>
        <w:t>и</w:t>
      </w:r>
      <w:r w:rsidR="008627A9" w:rsidRPr="008627A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объема работ по восстановлению </w:t>
      </w:r>
      <w:proofErr w:type="spellStart"/>
      <w:r w:rsidR="008627A9" w:rsidRPr="008627A9">
        <w:rPr>
          <w:rFonts w:ascii="Times New Roman" w:hAnsi="Times New Roman" w:cs="Times New Roman"/>
          <w:b/>
          <w:bCs/>
          <w:sz w:val="24"/>
          <w:szCs w:val="24"/>
          <w:lang w:val="ru-RU"/>
        </w:rPr>
        <w:t>Спандарянкой</w:t>
      </w:r>
      <w:proofErr w:type="spellEnd"/>
      <w:r w:rsidR="008627A9" w:rsidRPr="008627A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ГЭС</w:t>
      </w:r>
      <w:r w:rsidR="00BF433D" w:rsidRPr="00C71F45">
        <w:rPr>
          <w:rFonts w:ascii="Times New Roman" w:hAnsi="Times New Roman" w:cs="Times New Roman"/>
          <w:sz w:val="24"/>
          <w:szCs w:val="24"/>
          <w:lang w:val="ru-RU"/>
        </w:rPr>
        <w:t>.</w:t>
      </w:r>
      <w:bookmarkEnd w:id="0"/>
    </w:p>
    <w:p w14:paraId="4ADD5EBB" w14:textId="01080A7B" w:rsidR="00200030" w:rsidRPr="00F912D6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Номер запроса предложений: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КГГК </w:t>
      </w:r>
      <w:r w:rsidR="008627A9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="00EA767E" w:rsidRPr="00880EF2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A7723E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D50B36" w:rsidRPr="007256AA">
        <w:rPr>
          <w:rFonts w:ascii="Times New Roman" w:hAnsi="Times New Roman" w:cs="Times New Roman"/>
          <w:sz w:val="24"/>
          <w:szCs w:val="24"/>
          <w:lang w:val="ru-RU"/>
        </w:rPr>
        <w:t>6</w:t>
      </w:r>
    </w:p>
    <w:p w14:paraId="298808C5" w14:textId="77777777" w:rsidR="00200030" w:rsidRPr="00B31137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626A2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Страна: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31137">
        <w:rPr>
          <w:rFonts w:ascii="Times New Roman" w:hAnsi="Times New Roman" w:cs="Times New Roman"/>
          <w:sz w:val="24"/>
          <w:szCs w:val="24"/>
          <w:lang w:val="ru-RU"/>
        </w:rPr>
        <w:t>Армения</w:t>
      </w:r>
    </w:p>
    <w:p w14:paraId="62C5496D" w14:textId="2C86BFE4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3113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Дата </w:t>
      </w:r>
      <w:proofErr w:type="gramStart"/>
      <w:r w:rsidRPr="00B31137"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выпуска</w:t>
      </w:r>
      <w:r w:rsidRPr="00B31137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8627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45E8B" w:rsidRPr="00036697">
        <w:rPr>
          <w:rFonts w:ascii="Times New Roman" w:hAnsi="Times New Roman" w:cs="Times New Roman"/>
          <w:sz w:val="24"/>
          <w:szCs w:val="24"/>
          <w:lang w:val="ru-RU"/>
        </w:rPr>
        <w:t>24</w:t>
      </w:r>
      <w:proofErr w:type="gramEnd"/>
      <w:r w:rsidR="00D45E8B" w:rsidRPr="0003669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627A9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8D46CE" w:rsidRPr="008D46CE">
        <w:rPr>
          <w:rFonts w:ascii="Times New Roman" w:hAnsi="Times New Roman" w:cs="Times New Roman"/>
          <w:sz w:val="24"/>
          <w:szCs w:val="24"/>
          <w:lang w:val="ru-RU"/>
        </w:rPr>
        <w:t xml:space="preserve">юнь </w:t>
      </w:r>
      <w:r w:rsidR="008627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5100D" w:rsidRPr="00B31137">
        <w:rPr>
          <w:rFonts w:ascii="Times New Roman" w:hAnsi="Times New Roman" w:cs="Times New Roman"/>
          <w:sz w:val="24"/>
          <w:szCs w:val="24"/>
          <w:lang w:val="ru-RU"/>
        </w:rPr>
        <w:t xml:space="preserve"> 2026</w:t>
      </w:r>
      <w:r w:rsidR="002C1605" w:rsidRPr="00B3113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31137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14:paraId="459ECEF6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8769093" w14:textId="26DBF410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Уважаемые </w:t>
      </w:r>
      <w:r w:rsidR="00050173" w:rsidRPr="00C6112D">
        <w:rPr>
          <w:rFonts w:ascii="Times New Roman" w:hAnsi="Times New Roman" w:cs="Times New Roman"/>
          <w:sz w:val="24"/>
          <w:szCs w:val="24"/>
          <w:lang w:val="ru-RU"/>
        </w:rPr>
        <w:t>коллеги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>!</w:t>
      </w:r>
    </w:p>
    <w:p w14:paraId="7795561A" w14:textId="792D17D2" w:rsidR="00200030" w:rsidRPr="00C6112D" w:rsidRDefault="00200030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7" w:history="1"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ЗАО «</w:t>
        </w:r>
        <w:proofErr w:type="spellStart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КонтурГлобал</w:t>
        </w:r>
        <w:proofErr w:type="spellEnd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  <w:proofErr w:type="spellStart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ГидроКаскад</w:t>
        </w:r>
        <w:proofErr w:type="spellEnd"/>
        <w:r w:rsidRPr="007D7F75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»</w:t>
        </w:r>
      </w:hyperlink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(Заказчик), приглашает 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на открытый </w:t>
      </w:r>
      <w:r w:rsidR="003605D3" w:rsidRPr="00C6112D">
        <w:rPr>
          <w:rFonts w:ascii="Times New Roman" w:hAnsi="Times New Roman" w:cs="Times New Roman"/>
          <w:sz w:val="24"/>
          <w:szCs w:val="24"/>
          <w:lang w:val="ru-RU"/>
        </w:rPr>
        <w:t>конкурс</w:t>
      </w:r>
      <w:r w:rsidR="00B101AE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по выбору опытного </w:t>
      </w:r>
      <w:r w:rsidR="00095012" w:rsidRPr="005546FD">
        <w:rPr>
          <w:rFonts w:ascii="Times New Roman" w:hAnsi="Times New Roman" w:cs="Times New Roman"/>
          <w:sz w:val="24"/>
          <w:szCs w:val="24"/>
          <w:lang w:val="ru-RU"/>
        </w:rPr>
        <w:t>участника (поставщика)</w:t>
      </w:r>
      <w:r w:rsidR="008969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9695E" w:rsidRPr="00C6112D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="0089695E" w:rsidRPr="00960B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46CE" w:rsidRPr="008D46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Оценки объема работ по восстановлению </w:t>
      </w:r>
      <w:proofErr w:type="spellStart"/>
      <w:r w:rsidR="008D46CE" w:rsidRPr="008D46CE">
        <w:rPr>
          <w:rFonts w:ascii="Times New Roman" w:hAnsi="Times New Roman" w:cs="Times New Roman"/>
          <w:b/>
          <w:bCs/>
          <w:sz w:val="24"/>
          <w:szCs w:val="24"/>
          <w:lang w:val="ru-RU"/>
        </w:rPr>
        <w:t>Спандарянкой</w:t>
      </w:r>
      <w:proofErr w:type="spellEnd"/>
      <w:r w:rsidR="008D46CE" w:rsidRPr="008D46C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ГЭС</w:t>
      </w:r>
      <w:r w:rsidR="0009501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969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723AC20" w14:textId="4B18CFC8" w:rsidR="00A139F0" w:rsidRPr="007256AA" w:rsidRDefault="001C0931" w:rsidP="00C6112D">
      <w:pPr>
        <w:pStyle w:val="ListParagraph"/>
        <w:numPr>
          <w:ilvl w:val="0"/>
          <w:numId w:val="2"/>
        </w:numPr>
        <w:spacing w:line="276" w:lineRule="auto"/>
        <w:rPr>
          <w:color w:val="EE0000"/>
          <w:szCs w:val="24"/>
          <w:lang w:val="ru-RU"/>
        </w:rPr>
      </w:pPr>
      <w:r w:rsidRPr="00FD100A">
        <w:rPr>
          <w:szCs w:val="24"/>
          <w:lang w:val="ru-RU"/>
        </w:rPr>
        <w:t xml:space="preserve">Открытый </w:t>
      </w:r>
      <w:r w:rsidRPr="00C6112D">
        <w:rPr>
          <w:szCs w:val="24"/>
          <w:lang w:val="ru-RU"/>
        </w:rPr>
        <w:t xml:space="preserve">конкурсный процесс </w:t>
      </w:r>
      <w:r w:rsidRPr="00FD100A">
        <w:rPr>
          <w:szCs w:val="24"/>
          <w:lang w:val="ru-RU"/>
        </w:rPr>
        <w:t xml:space="preserve">будет проводиться </w:t>
      </w:r>
      <w:r w:rsidR="00E27AB5" w:rsidRPr="00944BAC">
        <w:rPr>
          <w:szCs w:val="24"/>
          <w:lang w:val="ru-RU"/>
        </w:rPr>
        <w:t>посредством конкурентной процедуры запроса предложений (</w:t>
      </w:r>
      <w:r w:rsidR="00E27AB5" w:rsidRPr="00944BAC">
        <w:rPr>
          <w:szCs w:val="24"/>
        </w:rPr>
        <w:t>RFP</w:t>
      </w:r>
      <w:r w:rsidR="00E27AB5" w:rsidRPr="00944BAC">
        <w:rPr>
          <w:szCs w:val="24"/>
          <w:lang w:val="ru-RU"/>
        </w:rPr>
        <w:t xml:space="preserve">), которая будет осуществляться в два этапа с применением метода двух запечатанных конвертов, при котором участники тендера подают техническое предложение и финансовое предложение в отдельных запечатанных конвертах одновременно, используя электронную систему закупок </w:t>
      </w:r>
      <w:r w:rsidR="00E27AB5" w:rsidRPr="00944BAC">
        <w:rPr>
          <w:szCs w:val="24"/>
        </w:rPr>
        <w:t>Coupa</w:t>
      </w:r>
      <w:r w:rsidR="00E27AB5" w:rsidRPr="00944BAC">
        <w:rPr>
          <w:szCs w:val="24"/>
          <w:lang w:val="ru-RU"/>
        </w:rPr>
        <w:t>.</w:t>
      </w:r>
      <w:r w:rsidR="00E27AB5" w:rsidRPr="00E27AB5">
        <w:rPr>
          <w:szCs w:val="24"/>
          <w:lang w:val="ru-RU"/>
        </w:rPr>
        <w:t xml:space="preserve"> </w:t>
      </w:r>
      <w:r w:rsidR="00DE1C5B" w:rsidRPr="00C6112D">
        <w:rPr>
          <w:color w:val="000000" w:themeColor="text1"/>
          <w:szCs w:val="24"/>
          <w:lang w:val="ru-RU"/>
        </w:rPr>
        <w:t>(</w:t>
      </w:r>
      <w:hyperlink r:id="rId8" w:history="1">
        <w:r w:rsidR="00DE1C5B" w:rsidRPr="00C6112D">
          <w:rPr>
            <w:rStyle w:val="Hyperlink"/>
            <w:szCs w:val="24"/>
          </w:rPr>
          <w:t>Coupa</w:t>
        </w:r>
        <w:r w:rsidR="00DE1C5B" w:rsidRPr="00C6112D">
          <w:rPr>
            <w:rStyle w:val="Hyperlink"/>
            <w:szCs w:val="24"/>
            <w:lang w:val="ru-RU"/>
          </w:rPr>
          <w:t xml:space="preserve"> </w:t>
        </w:r>
        <w:r w:rsidR="00DE1C5B" w:rsidRPr="00C6112D">
          <w:rPr>
            <w:rStyle w:val="Hyperlink"/>
            <w:szCs w:val="24"/>
          </w:rPr>
          <w:t>Supplier</w:t>
        </w:r>
        <w:r w:rsidR="00DE1C5B" w:rsidRPr="00C6112D">
          <w:rPr>
            <w:rStyle w:val="Hyperlink"/>
            <w:szCs w:val="24"/>
            <w:lang w:val="ru-RU"/>
          </w:rPr>
          <w:t xml:space="preserve"> </w:t>
        </w:r>
        <w:r w:rsidR="00DE1C5B" w:rsidRPr="00C6112D">
          <w:rPr>
            <w:rStyle w:val="Hyperlink"/>
            <w:szCs w:val="24"/>
          </w:rPr>
          <w:t>Portal</w:t>
        </w:r>
        <w:r w:rsidR="00DE1C5B" w:rsidRPr="00C6112D">
          <w:rPr>
            <w:rStyle w:val="Hyperlink"/>
            <w:szCs w:val="24"/>
            <w:lang w:val="ru-RU"/>
          </w:rPr>
          <w:t xml:space="preserve"> (</w:t>
        </w:r>
        <w:proofErr w:type="spellStart"/>
        <w:r w:rsidR="00DE1C5B" w:rsidRPr="00C6112D">
          <w:rPr>
            <w:rStyle w:val="Hyperlink"/>
            <w:szCs w:val="24"/>
          </w:rPr>
          <w:t>coupahost</w:t>
        </w:r>
        <w:proofErr w:type="spellEnd"/>
        <w:r w:rsidR="00DE1C5B" w:rsidRPr="00C6112D">
          <w:rPr>
            <w:rStyle w:val="Hyperlink"/>
            <w:szCs w:val="24"/>
            <w:lang w:val="ru-RU"/>
          </w:rPr>
          <w:t>.</w:t>
        </w:r>
        <w:r w:rsidR="00DE1C5B" w:rsidRPr="00C6112D">
          <w:rPr>
            <w:rStyle w:val="Hyperlink"/>
            <w:szCs w:val="24"/>
          </w:rPr>
          <w:t>com</w:t>
        </w:r>
        <w:r w:rsidR="00DE1C5B" w:rsidRPr="00C6112D">
          <w:rPr>
            <w:rStyle w:val="Hyperlink"/>
            <w:szCs w:val="24"/>
            <w:lang w:val="ru-RU"/>
          </w:rPr>
          <w:t>)</w:t>
        </w:r>
      </w:hyperlink>
      <w:r w:rsidR="00DE1C5B" w:rsidRPr="00C6112D">
        <w:rPr>
          <w:color w:val="000000" w:themeColor="text1"/>
          <w:szCs w:val="24"/>
          <w:lang w:val="ru-RU"/>
        </w:rPr>
        <w:t>)</w:t>
      </w:r>
      <w:r w:rsidR="00200030" w:rsidRPr="00C6112D">
        <w:rPr>
          <w:szCs w:val="24"/>
          <w:lang w:val="ru-RU"/>
        </w:rPr>
        <w:t>.</w:t>
      </w:r>
      <w:r w:rsidR="00336A06" w:rsidRPr="00336A06">
        <w:rPr>
          <w:szCs w:val="24"/>
          <w:lang w:val="ru-RU"/>
        </w:rPr>
        <w:t xml:space="preserve"> </w:t>
      </w:r>
      <w:r w:rsidR="00E6744A" w:rsidRPr="007256AA">
        <w:rPr>
          <w:color w:val="EE0000"/>
          <w:szCs w:val="24"/>
          <w:lang w:val="ru-RU"/>
        </w:rPr>
        <w:t>Резиденты РА подтверждают документы посредством электронной подписи, а нерезиденты – сканированной копией оригинала.</w:t>
      </w:r>
    </w:p>
    <w:p w14:paraId="371529A5" w14:textId="038AC296" w:rsidR="00200030" w:rsidRPr="00C6112D" w:rsidRDefault="00336A06" w:rsidP="00C6112D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FD100A">
        <w:rPr>
          <w:szCs w:val="24"/>
          <w:lang w:val="ru-RU"/>
        </w:rPr>
        <w:t>Лица, которые на дату подачи заявки включены в список участников, опубликованный Министерством финансов Республики Армения, не имеющих права участвовать в процессе закупок (</w:t>
      </w:r>
      <w:hyperlink r:id="rId9" w:history="1">
        <w:r w:rsidRPr="00FD100A">
          <w:rPr>
            <w:rStyle w:val="Hyperlink"/>
            <w:szCs w:val="24"/>
            <w:lang w:val="ru-RU"/>
          </w:rPr>
          <w:t>ссылка</w:t>
        </w:r>
      </w:hyperlink>
      <w:r w:rsidRPr="00FD100A">
        <w:rPr>
          <w:szCs w:val="24"/>
          <w:lang w:val="ru-RU"/>
        </w:rPr>
        <w:t>), а также в список участников, опубликованный в соответствии с законодательством о закупках государств — членов Евразийского экономического союза, не имеющих права участвовать в процессе закупок (</w:t>
      </w:r>
      <w:hyperlink r:id="rId10" w:history="1">
        <w:r w:rsidRPr="00FD100A">
          <w:rPr>
            <w:rStyle w:val="Hyperlink"/>
            <w:szCs w:val="24"/>
            <w:lang w:val="ru-RU"/>
          </w:rPr>
          <w:t>ссылка</w:t>
        </w:r>
      </w:hyperlink>
      <w:r w:rsidRPr="00FD100A">
        <w:rPr>
          <w:szCs w:val="24"/>
          <w:lang w:val="ru-RU"/>
        </w:rPr>
        <w:t>), не имеют права участвовать в процедурах закупок.</w:t>
      </w:r>
    </w:p>
    <w:p w14:paraId="7D9D0F54" w14:textId="1366EBDE" w:rsidR="00200030" w:rsidRPr="00C6112D" w:rsidRDefault="005F6F06" w:rsidP="00C6112D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>
        <w:rPr>
          <w:szCs w:val="24"/>
          <w:lang w:val="ru-RU"/>
        </w:rPr>
        <w:t>У</w:t>
      </w:r>
      <w:r w:rsidRPr="00944BAC">
        <w:rPr>
          <w:szCs w:val="24"/>
          <w:lang w:val="ru-RU"/>
        </w:rPr>
        <w:t>частники</w:t>
      </w:r>
      <w:r w:rsidRPr="002020E9" w:rsidDel="005F6F06">
        <w:rPr>
          <w:szCs w:val="24"/>
          <w:lang w:val="ru-RU"/>
        </w:rPr>
        <w:t xml:space="preserve"> </w:t>
      </w:r>
      <w:r w:rsidR="002020E9" w:rsidRPr="002020E9">
        <w:rPr>
          <w:szCs w:val="24"/>
          <w:lang w:val="ru-RU"/>
        </w:rPr>
        <w:t xml:space="preserve">/подрядчики должны подавать свои предложения в электронном виде с использованием системы </w:t>
      </w:r>
      <w:r w:rsidR="002020E9" w:rsidRPr="002020E9">
        <w:rPr>
          <w:szCs w:val="24"/>
        </w:rPr>
        <w:t>Coupa</w:t>
      </w:r>
      <w:r w:rsidR="002020E9" w:rsidRPr="002020E9">
        <w:rPr>
          <w:szCs w:val="24"/>
          <w:lang w:val="ru-RU"/>
        </w:rPr>
        <w:t xml:space="preserve"> и в соответствии с условиями пользования </w:t>
      </w:r>
      <w:r w:rsidR="002020E9" w:rsidRPr="002020E9">
        <w:rPr>
          <w:szCs w:val="24"/>
        </w:rPr>
        <w:t>Coupa</w:t>
      </w:r>
      <w:r w:rsidR="002020E9" w:rsidRPr="002020E9">
        <w:rPr>
          <w:szCs w:val="24"/>
          <w:lang w:val="ru-RU"/>
        </w:rPr>
        <w:t>, а также с условиями конкурсной документации (</w:t>
      </w:r>
      <w:r w:rsidR="002020E9" w:rsidRPr="002020E9">
        <w:rPr>
          <w:szCs w:val="24"/>
        </w:rPr>
        <w:t>RFP</w:t>
      </w:r>
      <w:r w:rsidR="002020E9" w:rsidRPr="002020E9">
        <w:rPr>
          <w:szCs w:val="24"/>
          <w:lang w:val="ru-RU"/>
        </w:rPr>
        <w:t>)</w:t>
      </w:r>
      <w:r w:rsidR="00B101AE" w:rsidRPr="00C6112D">
        <w:rPr>
          <w:szCs w:val="24"/>
          <w:lang w:val="ru-RU"/>
        </w:rPr>
        <w:t xml:space="preserve">. </w:t>
      </w:r>
    </w:p>
    <w:p w14:paraId="7F4C274D" w14:textId="4E4D2CA3" w:rsidR="008C64A5" w:rsidRPr="00944BAC" w:rsidRDefault="00316CCF" w:rsidP="008C64A5">
      <w:pPr>
        <w:pStyle w:val="ListParagraph"/>
        <w:numPr>
          <w:ilvl w:val="0"/>
          <w:numId w:val="2"/>
        </w:numPr>
        <w:rPr>
          <w:lang w:val="ru-RU"/>
        </w:rPr>
      </w:pPr>
      <w:r>
        <w:rPr>
          <w:szCs w:val="24"/>
          <w:lang w:val="ru-RU"/>
        </w:rPr>
        <w:t xml:space="preserve"> </w:t>
      </w:r>
      <w:r w:rsidR="008C64A5" w:rsidRPr="00944BAC">
        <w:rPr>
          <w:lang w:val="ru-RU"/>
        </w:rPr>
        <w:t xml:space="preserve">Предложения будут вскрыты и оценены в соответствии с требованиями тендерной документации. </w:t>
      </w:r>
      <w:r w:rsidR="00036697" w:rsidRPr="00036697">
        <w:rPr>
          <w:lang w:val="ru-RU"/>
        </w:rPr>
        <w:t xml:space="preserve">Минимальный технический балл для прохождения квалификации составляет 75 баллов по 100-балльной шкале. </w:t>
      </w:r>
      <w:r w:rsidR="008C64A5" w:rsidRPr="00944BAC">
        <w:rPr>
          <w:lang w:val="ru-RU"/>
        </w:rPr>
        <w:t>Любое техническое предложение, не соответствующее требованиям тендерного пакета и/или техническим спецификациям, будет считаться несоответствующим</w:t>
      </w:r>
      <w:r w:rsidR="0029448C">
        <w:rPr>
          <w:lang w:val="ru-RU"/>
        </w:rPr>
        <w:t xml:space="preserve"> </w:t>
      </w:r>
      <w:r w:rsidR="008C64A5" w:rsidRPr="00944BAC">
        <w:rPr>
          <w:lang w:val="ru-RU"/>
        </w:rPr>
        <w:t xml:space="preserve">и не будет рассматриваться при вскрытии финансовых предложений. </w:t>
      </w:r>
      <w:r w:rsidR="004826AF" w:rsidRPr="004826AF">
        <w:rPr>
          <w:lang w:val="ru-RU"/>
        </w:rPr>
        <w:t xml:space="preserve">Срок оказания услуг / выполнения работ составляет 3–4 месяца с </w:t>
      </w:r>
      <w:r w:rsidR="00427880" w:rsidRPr="005546FD">
        <w:rPr>
          <w:lang w:val="ru-RU"/>
        </w:rPr>
        <w:t xml:space="preserve">даты заключения </w:t>
      </w:r>
      <w:r w:rsidR="008C64A5" w:rsidRPr="00944BAC">
        <w:rPr>
          <w:lang w:val="ru-RU"/>
        </w:rPr>
        <w:t>контракта.</w:t>
      </w:r>
    </w:p>
    <w:p w14:paraId="278CBC12" w14:textId="2863E3E5" w:rsidR="008C64A5" w:rsidRPr="007256AA" w:rsidRDefault="008C64A5" w:rsidP="008C64A5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944BAC">
        <w:rPr>
          <w:szCs w:val="24"/>
          <w:lang w:val="ru-RU"/>
        </w:rPr>
        <w:t xml:space="preserve">Крайний срок подачи предложений — до </w:t>
      </w:r>
      <w:r w:rsidRPr="00625CB8">
        <w:rPr>
          <w:color w:val="EE0000"/>
          <w:szCs w:val="24"/>
          <w:lang w:val="ru-RU"/>
        </w:rPr>
        <w:t xml:space="preserve">17:00 по ереванскому времени, </w:t>
      </w:r>
      <w:r w:rsidR="00EB5C8F" w:rsidRPr="00D5500F">
        <w:rPr>
          <w:color w:val="EE0000"/>
          <w:szCs w:val="24"/>
          <w:lang w:val="ru-RU"/>
        </w:rPr>
        <w:t>23</w:t>
      </w:r>
      <w:r w:rsidR="004826AF" w:rsidRPr="00A5521A">
        <w:rPr>
          <w:color w:val="EE0000"/>
          <w:szCs w:val="24"/>
          <w:lang w:val="ru-RU"/>
        </w:rPr>
        <w:t xml:space="preserve"> </w:t>
      </w:r>
      <w:proofErr w:type="gramStart"/>
      <w:r w:rsidR="004826AF">
        <w:rPr>
          <w:color w:val="EE0000"/>
          <w:szCs w:val="24"/>
          <w:lang w:val="ru-RU"/>
        </w:rPr>
        <w:t xml:space="preserve">Сентября </w:t>
      </w:r>
      <w:r w:rsidR="005F6F06" w:rsidRPr="00625CB8">
        <w:rPr>
          <w:color w:val="EE0000"/>
          <w:szCs w:val="24"/>
          <w:lang w:val="ru-RU"/>
        </w:rPr>
        <w:t xml:space="preserve"> </w:t>
      </w:r>
      <w:r w:rsidRPr="007256AA">
        <w:rPr>
          <w:color w:val="EE0000"/>
          <w:szCs w:val="24"/>
          <w:lang w:val="ru-RU"/>
        </w:rPr>
        <w:t>202</w:t>
      </w:r>
      <w:r w:rsidR="005F6F06" w:rsidRPr="007256AA">
        <w:rPr>
          <w:color w:val="EE0000"/>
          <w:szCs w:val="24"/>
          <w:lang w:val="ru-RU"/>
        </w:rPr>
        <w:t>6</w:t>
      </w:r>
      <w:proofErr w:type="gramEnd"/>
      <w:r w:rsidRPr="007256AA">
        <w:rPr>
          <w:color w:val="EE0000"/>
          <w:szCs w:val="24"/>
          <w:lang w:val="ru-RU"/>
        </w:rPr>
        <w:t xml:space="preserve"> года.</w:t>
      </w:r>
    </w:p>
    <w:p w14:paraId="15E51263" w14:textId="77777777" w:rsidR="003143F8" w:rsidRPr="00CB745D" w:rsidRDefault="003143F8" w:rsidP="003143F8">
      <w:pPr>
        <w:pStyle w:val="ListParagraph"/>
        <w:numPr>
          <w:ilvl w:val="0"/>
          <w:numId w:val="2"/>
        </w:numPr>
        <w:spacing w:line="276" w:lineRule="auto"/>
        <w:rPr>
          <w:szCs w:val="24"/>
          <w:lang w:val="ru-RU"/>
        </w:rPr>
      </w:pPr>
      <w:r w:rsidRPr="00A4423D">
        <w:rPr>
          <w:b/>
          <w:bCs/>
          <w:color w:val="EE0000"/>
          <w:szCs w:val="24"/>
          <w:lang w:val="ru-RU"/>
        </w:rPr>
        <w:t>Примечание:</w:t>
      </w:r>
      <w:r w:rsidRPr="00A4423D">
        <w:rPr>
          <w:color w:val="EE0000"/>
          <w:szCs w:val="24"/>
          <w:lang w:val="ru-RU"/>
        </w:rPr>
        <w:t xml:space="preserve"> Настоящий тендер является публичным, и вся информация, предоставленная участниками</w:t>
      </w:r>
      <w:r>
        <w:rPr>
          <w:color w:val="EE0000"/>
          <w:szCs w:val="24"/>
          <w:lang w:val="hy-AM"/>
        </w:rPr>
        <w:t>,</w:t>
      </w:r>
      <w:r w:rsidRPr="00A4423D">
        <w:rPr>
          <w:color w:val="EE0000"/>
          <w:szCs w:val="24"/>
          <w:lang w:val="ru-RU"/>
        </w:rPr>
        <w:t xml:space="preserve"> будет доступна для общественности </w:t>
      </w:r>
      <w:r w:rsidRPr="00896AB2">
        <w:rPr>
          <w:color w:val="EE0000"/>
          <w:szCs w:val="24"/>
          <w:lang w:val="ru-RU"/>
        </w:rPr>
        <w:t>на сайте государственных закупок Министерства финансов Республики Армения.</w:t>
      </w:r>
      <w:r w:rsidRPr="00A4423D">
        <w:rPr>
          <w:color w:val="EE0000"/>
          <w:szCs w:val="24"/>
          <w:lang w:val="ru-RU"/>
        </w:rPr>
        <w:t xml:space="preserve"> </w:t>
      </w:r>
    </w:p>
    <w:p w14:paraId="0906DF09" w14:textId="77777777" w:rsidR="003143F8" w:rsidRPr="00944BAC" w:rsidRDefault="003143F8" w:rsidP="007256AA">
      <w:pPr>
        <w:pStyle w:val="ListParagraph"/>
        <w:spacing w:line="276" w:lineRule="auto"/>
        <w:ind w:left="513"/>
        <w:rPr>
          <w:szCs w:val="24"/>
          <w:lang w:val="ru-RU"/>
        </w:rPr>
      </w:pPr>
    </w:p>
    <w:p w14:paraId="07A6EE18" w14:textId="585BC643" w:rsidR="00F534B1" w:rsidRPr="00C6112D" w:rsidRDefault="00200030" w:rsidP="00944BAC">
      <w:pPr>
        <w:pStyle w:val="ListParagraph"/>
        <w:spacing w:line="276" w:lineRule="auto"/>
        <w:ind w:left="513"/>
        <w:rPr>
          <w:szCs w:val="24"/>
          <w:lang w:val="ru-RU"/>
        </w:rPr>
      </w:pPr>
      <w:r w:rsidRPr="00C6112D">
        <w:rPr>
          <w:szCs w:val="24"/>
          <w:lang w:val="ru-RU"/>
        </w:rPr>
        <w:lastRenderedPageBreak/>
        <w:t xml:space="preserve">Участники должны подать свои предложения в электронном виде с использованием системы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 xml:space="preserve"> не позднее крайнего срока подачи Предложений, указанного в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 xml:space="preserve">. </w:t>
      </w:r>
      <w:r w:rsidR="00F534B1" w:rsidRPr="00C6112D">
        <w:rPr>
          <w:szCs w:val="24"/>
          <w:lang w:val="ru-RU"/>
        </w:rPr>
        <w:t xml:space="preserve">Заинтересованные компании могут получить дополнительную информацию и разъяснения по </w:t>
      </w:r>
      <w:r w:rsidR="00EE18F3" w:rsidRPr="00C6112D">
        <w:rPr>
          <w:szCs w:val="24"/>
          <w:lang w:val="ru-RU"/>
        </w:rPr>
        <w:t xml:space="preserve">открытому </w:t>
      </w:r>
      <w:r w:rsidR="00953FF7" w:rsidRPr="00C6112D">
        <w:rPr>
          <w:szCs w:val="24"/>
          <w:lang w:val="ru-RU"/>
        </w:rPr>
        <w:t>конкурсу</w:t>
      </w:r>
      <w:r w:rsidR="00F534B1" w:rsidRPr="00C6112D">
        <w:rPr>
          <w:szCs w:val="24"/>
          <w:lang w:val="ru-RU"/>
        </w:rPr>
        <w:t xml:space="preserve">, отправив письменный запрос старшему специалисту по закупкам А. Петросяну на адрес электронной почты </w:t>
      </w:r>
      <w:hyperlink r:id="rId11" w:history="1">
        <w:r w:rsidR="00F534B1" w:rsidRPr="00C6112D">
          <w:rPr>
            <w:rStyle w:val="Hyperlink"/>
            <w:szCs w:val="24"/>
            <w:lang w:val="ru-RU"/>
          </w:rPr>
          <w:t>arman.petrosyan@contourglobal.com</w:t>
        </w:r>
      </w:hyperlink>
      <w:r w:rsidR="00F534B1" w:rsidRPr="00C6112D">
        <w:rPr>
          <w:szCs w:val="24"/>
          <w:lang w:val="ru-RU"/>
        </w:rPr>
        <w:t xml:space="preserve"> ; Телефон: +374 11 520029.</w:t>
      </w:r>
    </w:p>
    <w:p w14:paraId="38B1D90B" w14:textId="705B7EE8" w:rsidR="00200030" w:rsidRPr="00C6112D" w:rsidRDefault="00F534B1" w:rsidP="00C6112D">
      <w:pPr>
        <w:pStyle w:val="ListParagraph"/>
        <w:spacing w:line="276" w:lineRule="auto"/>
        <w:ind w:left="513"/>
        <w:rPr>
          <w:szCs w:val="24"/>
          <w:lang w:val="ru-RU"/>
        </w:rPr>
      </w:pPr>
      <w:r w:rsidRPr="00C6112D">
        <w:rPr>
          <w:szCs w:val="24"/>
          <w:lang w:val="ru-RU"/>
        </w:rPr>
        <w:t xml:space="preserve">Участники, заинтересованные в этой возможности закупки, могут написать по адресу: </w:t>
      </w:r>
      <w:hyperlink r:id="rId12" w:history="1">
        <w:r w:rsidRPr="00C6112D">
          <w:rPr>
            <w:rStyle w:val="Hyperlink"/>
            <w:szCs w:val="24"/>
            <w:lang w:val="ru-RU"/>
          </w:rPr>
          <w:t>arman.petrosyan@contourglobal.com</w:t>
        </w:r>
      </w:hyperlink>
      <w:r w:rsidRPr="00C6112D">
        <w:rPr>
          <w:szCs w:val="24"/>
          <w:lang w:val="ru-RU"/>
        </w:rPr>
        <w:t xml:space="preserve">  подтверждая свою заинтересованность </w:t>
      </w:r>
      <w:r w:rsidR="005F6F06" w:rsidRPr="00C6112D">
        <w:rPr>
          <w:szCs w:val="24"/>
          <w:lang w:val="ru-RU"/>
        </w:rPr>
        <w:t>указывая</w:t>
      </w:r>
      <w:r w:rsidRPr="00C6112D">
        <w:rPr>
          <w:szCs w:val="24"/>
          <w:lang w:val="ru-RU"/>
        </w:rPr>
        <w:t xml:space="preserve"> свой адрес электронной почты и получить приглашение в систему </w:t>
      </w:r>
      <w:proofErr w:type="spellStart"/>
      <w:r w:rsidRPr="00C6112D">
        <w:rPr>
          <w:szCs w:val="24"/>
          <w:lang w:val="ru-RU"/>
        </w:rPr>
        <w:t>Coupa</w:t>
      </w:r>
      <w:proofErr w:type="spellEnd"/>
      <w:r w:rsidRPr="00C6112D">
        <w:rPr>
          <w:szCs w:val="24"/>
          <w:lang w:val="ru-RU"/>
        </w:rPr>
        <w:t>.</w:t>
      </w:r>
    </w:p>
    <w:p w14:paraId="4F2BDB84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9134D6" w14:textId="187500A2" w:rsidR="00200030" w:rsidRPr="00B756D7" w:rsidRDefault="00EE18F3" w:rsidP="00C6112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112D">
        <w:rPr>
          <w:rFonts w:ascii="Times New Roman" w:hAnsi="Times New Roman" w:cs="Times New Roman"/>
          <w:sz w:val="24"/>
          <w:szCs w:val="24"/>
          <w:lang w:val="ru-RU"/>
        </w:rPr>
        <w:t>Тендерный документ</w:t>
      </w:r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подготовлен в соответствии с Порядком закупок ЗАО «</w:t>
      </w:r>
      <w:proofErr w:type="spellStart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>ГидроКаскад</w:t>
      </w:r>
      <w:proofErr w:type="spellEnd"/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» в соответствии с Постановлением Комиссии по регулированию общественных услуг 273А от 19 августа 2020 года </w:t>
      </w:r>
      <w:hyperlink r:id="rId13" w:history="1">
        <w:r w:rsidR="00435A3D" w:rsidRPr="0098393F">
          <w:rPr>
            <w:rStyle w:val="Hyperlink"/>
            <w:rFonts w:ascii="Times New Roman" w:hAnsi="Times New Roman" w:cs="Times New Roman"/>
            <w:sz w:val="24"/>
            <w:szCs w:val="24"/>
            <w:lang w:val="hy-AM"/>
          </w:rPr>
          <w:t>https://tender.contourglobal.am/proc-procedure/</w:t>
        </w:r>
      </w:hyperlink>
      <w:r w:rsidR="00435A3D"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  <w:r w:rsidR="00200030" w:rsidRPr="00C6112D">
        <w:rPr>
          <w:rFonts w:ascii="Times New Roman" w:hAnsi="Times New Roman" w:cs="Times New Roman"/>
          <w:sz w:val="24"/>
          <w:szCs w:val="24"/>
          <w:lang w:val="ru-RU"/>
        </w:rPr>
        <w:t xml:space="preserve">. Запрос предложений проводится в </w:t>
      </w:r>
      <w:r w:rsidR="00200030" w:rsidRPr="00B756D7">
        <w:rPr>
          <w:rFonts w:ascii="Times New Roman" w:hAnsi="Times New Roman" w:cs="Times New Roman"/>
          <w:sz w:val="24"/>
          <w:szCs w:val="24"/>
          <w:lang w:val="ru-RU"/>
        </w:rPr>
        <w:t>соответствии с законодательством Республики Армения и порядком закупок ЗАО «</w:t>
      </w:r>
      <w:proofErr w:type="spellStart"/>
      <w:r w:rsidR="00200030" w:rsidRPr="00B756D7">
        <w:rPr>
          <w:rFonts w:ascii="Times New Roman" w:hAnsi="Times New Roman" w:cs="Times New Roman"/>
          <w:sz w:val="24"/>
          <w:szCs w:val="24"/>
          <w:lang w:val="ru-RU"/>
        </w:rPr>
        <w:t>КонтурГлобал</w:t>
      </w:r>
      <w:proofErr w:type="spellEnd"/>
      <w:r w:rsidR="00200030" w:rsidRPr="00B756D7">
        <w:rPr>
          <w:rFonts w:ascii="Times New Roman" w:hAnsi="Times New Roman" w:cs="Times New Roman"/>
          <w:sz w:val="24"/>
          <w:szCs w:val="24"/>
          <w:lang w:val="ru-RU"/>
        </w:rPr>
        <w:t xml:space="preserve"> Гидро Каскад». Споры, вытекающие из настоящего запроса предложений, подлежат рассмотрению в судах Республики Армения.</w:t>
      </w:r>
    </w:p>
    <w:p w14:paraId="2E2EAB5F" w14:textId="6329B7A6" w:rsidR="00FF569D" w:rsidRPr="00114442" w:rsidRDefault="00F534B1" w:rsidP="00FF569D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756D7">
        <w:rPr>
          <w:rFonts w:ascii="Times New Roman" w:hAnsi="Times New Roman" w:cs="Times New Roman"/>
          <w:sz w:val="24"/>
          <w:szCs w:val="24"/>
          <w:lang w:val="ru-RU"/>
        </w:rPr>
        <w:t>С тендерным пакетом</w:t>
      </w:r>
      <w:r w:rsidR="005A2966" w:rsidRPr="00B756D7">
        <w:rPr>
          <w:rFonts w:ascii="Times New Roman" w:hAnsi="Times New Roman" w:cs="Times New Roman"/>
          <w:sz w:val="24"/>
          <w:szCs w:val="24"/>
          <w:lang w:val="ru-RU"/>
        </w:rPr>
        <w:t>, бесплатно,</w:t>
      </w:r>
      <w:r w:rsidRPr="00B756D7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можно ознакомиться по следующей ссылке:</w:t>
      </w:r>
      <w:r w:rsidR="00CC47DC" w:rsidRPr="00B756D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bookmarkStart w:id="1" w:name="_Hlk155617066"/>
    </w:p>
    <w:p w14:paraId="518E0C08" w14:textId="2C5581EB" w:rsidR="00F349B2" w:rsidRPr="00F349B2" w:rsidRDefault="00F349B2" w:rsidP="00F349B2">
      <w:pPr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Pr="00F349B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All files assessment of scope 1326</w:t>
        </w:r>
      </w:hyperlink>
    </w:p>
    <w:p w14:paraId="6D31B95A" w14:textId="77777777" w:rsidR="00F349B2" w:rsidRPr="00F349B2" w:rsidRDefault="00F349B2" w:rsidP="00FF569D">
      <w:pPr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14:paraId="68137553" w14:textId="009B19DF" w:rsidR="00CC47DC" w:rsidRPr="00735219" w:rsidRDefault="00CC47DC" w:rsidP="00CC47DC">
      <w:pPr>
        <w:spacing w:after="0"/>
        <w:jc w:val="both"/>
        <w:rPr>
          <w:rStyle w:val="Hyperlink"/>
          <w:rFonts w:ascii="Times New Roman" w:hAnsi="Times New Roman" w:cs="Times New Roman"/>
          <w:sz w:val="24"/>
          <w:szCs w:val="24"/>
          <w:lang w:val="hy-AM"/>
        </w:rPr>
      </w:pPr>
    </w:p>
    <w:p w14:paraId="32D8B296" w14:textId="4D88EAC3" w:rsidR="00F534B1" w:rsidRPr="00944BAC" w:rsidRDefault="00F534B1" w:rsidP="00C6112D">
      <w:pPr>
        <w:pStyle w:val="ListParagraph"/>
        <w:spacing w:line="276" w:lineRule="auto"/>
        <w:ind w:left="513"/>
        <w:rPr>
          <w:bCs/>
          <w:szCs w:val="24"/>
          <w:lang w:val="hy-AM"/>
        </w:rPr>
      </w:pPr>
    </w:p>
    <w:p w14:paraId="4E4C3F81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5E2D11A0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020A1832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584EED4F" w14:textId="77777777" w:rsidR="00200030" w:rsidRPr="00C6112D" w:rsidRDefault="00200030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p w14:paraId="4DC94DD2" w14:textId="77777777" w:rsidR="008F4563" w:rsidRPr="00C6112D" w:rsidRDefault="008F4563" w:rsidP="00C6112D">
      <w:pPr>
        <w:spacing w:after="0"/>
        <w:rPr>
          <w:rFonts w:ascii="Times New Roman" w:hAnsi="Times New Roman" w:cs="Times New Roman"/>
          <w:sz w:val="24"/>
          <w:szCs w:val="24"/>
          <w:lang w:val="hy-AM"/>
        </w:rPr>
      </w:pPr>
    </w:p>
    <w:sectPr w:rsidR="008F4563" w:rsidRPr="00C6112D" w:rsidSect="0087404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F7B7F" w14:textId="77777777" w:rsidR="00126827" w:rsidRDefault="00126827" w:rsidP="00F534B1">
      <w:pPr>
        <w:spacing w:after="0" w:line="240" w:lineRule="auto"/>
      </w:pPr>
      <w:r>
        <w:separator/>
      </w:r>
    </w:p>
  </w:endnote>
  <w:endnote w:type="continuationSeparator" w:id="0">
    <w:p w14:paraId="44E27B79" w14:textId="77777777" w:rsidR="00126827" w:rsidRDefault="00126827" w:rsidP="00F534B1">
      <w:pPr>
        <w:spacing w:after="0" w:line="240" w:lineRule="auto"/>
      </w:pPr>
      <w:r>
        <w:continuationSeparator/>
      </w:r>
    </w:p>
  </w:endnote>
  <w:endnote w:type="continuationNotice" w:id="1">
    <w:p w14:paraId="20F0C785" w14:textId="77777777" w:rsidR="00126827" w:rsidRDefault="001268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954A" w14:textId="77777777" w:rsidR="00812FB6" w:rsidRDefault="00812F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B8DB" w14:textId="77777777" w:rsidR="00812FB6" w:rsidRDefault="00812F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6E456" w14:textId="77777777" w:rsidR="00812FB6" w:rsidRDefault="00812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273F" w14:textId="77777777" w:rsidR="00126827" w:rsidRDefault="00126827" w:rsidP="00F534B1">
      <w:pPr>
        <w:spacing w:after="0" w:line="240" w:lineRule="auto"/>
      </w:pPr>
      <w:r>
        <w:separator/>
      </w:r>
    </w:p>
  </w:footnote>
  <w:footnote w:type="continuationSeparator" w:id="0">
    <w:p w14:paraId="0BF88A5B" w14:textId="77777777" w:rsidR="00126827" w:rsidRDefault="00126827" w:rsidP="00F534B1">
      <w:pPr>
        <w:spacing w:after="0" w:line="240" w:lineRule="auto"/>
      </w:pPr>
      <w:r>
        <w:continuationSeparator/>
      </w:r>
    </w:p>
  </w:footnote>
  <w:footnote w:type="continuationNotice" w:id="1">
    <w:p w14:paraId="38FDF49A" w14:textId="77777777" w:rsidR="00126827" w:rsidRDefault="001268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F6FEB" w14:textId="1B580838" w:rsidR="00812FB6" w:rsidRDefault="00A552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B4001D8" wp14:editId="1ADC579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1362404058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6BC02D" w14:textId="65B8699B" w:rsidR="00A5521A" w:rsidRPr="00A5521A" w:rsidRDefault="00A5521A" w:rsidP="00A552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5521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4001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3.4pt;height:29.0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" filled="f" stroked="f">
              <v:textbox style="mso-fit-shape-to-text:t" inset="20pt,15pt,0,0">
                <w:txbxContent>
                  <w:p w14:paraId="696BC02D" w14:textId="65B8699B" w:rsidR="00A5521A" w:rsidRPr="00A5521A" w:rsidRDefault="00A5521A" w:rsidP="00A552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5521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963A6" w14:textId="6D4FDB0D" w:rsidR="00F534B1" w:rsidRDefault="00A552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B9365E7" wp14:editId="2F07503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293468409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B02B49" w14:textId="4D796862" w:rsidR="00A5521A" w:rsidRPr="00A5521A" w:rsidRDefault="00A5521A" w:rsidP="00A552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5521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9365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53.4pt;height:29.0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" filled="f" stroked="f">
              <v:textbox style="mso-fit-shape-to-text:t" inset="20pt,15pt,0,0">
                <w:txbxContent>
                  <w:p w14:paraId="3CB02B49" w14:textId="4D796862" w:rsidR="00A5521A" w:rsidRPr="00A5521A" w:rsidRDefault="00A5521A" w:rsidP="00A552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5521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12FB6">
      <w:rPr>
        <w:noProof/>
      </w:rPr>
      <w:drawing>
        <wp:inline distT="0" distB="0" distL="0" distR="0" wp14:anchorId="4BB5C23F" wp14:editId="3AB89E09">
          <wp:extent cx="2380615" cy="513715"/>
          <wp:effectExtent l="0" t="0" r="635" b="635"/>
          <wp:docPr id="1971397081" name="drawing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97081" name="drawing" descr="A black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615" cy="513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11861" w14:textId="5A232A78" w:rsidR="00812FB6" w:rsidRDefault="00A552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212F1D" wp14:editId="6C4C213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8180" cy="368935"/>
              <wp:effectExtent l="0" t="0" r="7620" b="12065"/>
              <wp:wrapNone/>
              <wp:docPr id="1502542024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D168D8" w14:textId="79AFF1EB" w:rsidR="00A5521A" w:rsidRPr="00A5521A" w:rsidRDefault="00A5521A" w:rsidP="00A5521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5521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212F1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53.4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" filled="f" stroked="f">
              <v:textbox style="mso-fit-shape-to-text:t" inset="20pt,15pt,0,0">
                <w:txbxContent>
                  <w:p w14:paraId="21D168D8" w14:textId="79AFF1EB" w:rsidR="00A5521A" w:rsidRPr="00A5521A" w:rsidRDefault="00A5521A" w:rsidP="00A5521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5521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D420C"/>
    <w:multiLevelType w:val="hybridMultilevel"/>
    <w:tmpl w:val="A36E37EA"/>
    <w:lvl w:ilvl="0" w:tplc="0409000F">
      <w:start w:val="1"/>
      <w:numFmt w:val="decimal"/>
      <w:lvlText w:val="%1."/>
      <w:lvlJc w:val="left"/>
      <w:pPr>
        <w:ind w:left="513" w:hanging="360"/>
      </w:pPr>
    </w:lvl>
    <w:lvl w:ilvl="1" w:tplc="04090019" w:tentative="1">
      <w:start w:val="1"/>
      <w:numFmt w:val="lowerLetter"/>
      <w:lvlText w:val="%2."/>
      <w:lvlJc w:val="left"/>
      <w:pPr>
        <w:ind w:left="1233" w:hanging="360"/>
      </w:pPr>
    </w:lvl>
    <w:lvl w:ilvl="2" w:tplc="0409001B" w:tentative="1">
      <w:start w:val="1"/>
      <w:numFmt w:val="lowerRoman"/>
      <w:lvlText w:val="%3."/>
      <w:lvlJc w:val="right"/>
      <w:pPr>
        <w:ind w:left="1953" w:hanging="180"/>
      </w:pPr>
    </w:lvl>
    <w:lvl w:ilvl="3" w:tplc="0409000F" w:tentative="1">
      <w:start w:val="1"/>
      <w:numFmt w:val="decimal"/>
      <w:lvlText w:val="%4."/>
      <w:lvlJc w:val="left"/>
      <w:pPr>
        <w:ind w:left="2673" w:hanging="360"/>
      </w:pPr>
    </w:lvl>
    <w:lvl w:ilvl="4" w:tplc="04090019" w:tentative="1">
      <w:start w:val="1"/>
      <w:numFmt w:val="lowerLetter"/>
      <w:lvlText w:val="%5."/>
      <w:lvlJc w:val="left"/>
      <w:pPr>
        <w:ind w:left="3393" w:hanging="360"/>
      </w:pPr>
    </w:lvl>
    <w:lvl w:ilvl="5" w:tplc="0409001B" w:tentative="1">
      <w:start w:val="1"/>
      <w:numFmt w:val="lowerRoman"/>
      <w:lvlText w:val="%6."/>
      <w:lvlJc w:val="right"/>
      <w:pPr>
        <w:ind w:left="4113" w:hanging="180"/>
      </w:pPr>
    </w:lvl>
    <w:lvl w:ilvl="6" w:tplc="0409000F" w:tentative="1">
      <w:start w:val="1"/>
      <w:numFmt w:val="decimal"/>
      <w:lvlText w:val="%7."/>
      <w:lvlJc w:val="left"/>
      <w:pPr>
        <w:ind w:left="4833" w:hanging="360"/>
      </w:pPr>
    </w:lvl>
    <w:lvl w:ilvl="7" w:tplc="04090019" w:tentative="1">
      <w:start w:val="1"/>
      <w:numFmt w:val="lowerLetter"/>
      <w:lvlText w:val="%8."/>
      <w:lvlJc w:val="left"/>
      <w:pPr>
        <w:ind w:left="5553" w:hanging="360"/>
      </w:pPr>
    </w:lvl>
    <w:lvl w:ilvl="8" w:tplc="04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 w15:restartNumberingAfterBreak="0">
    <w:nsid w:val="7EE6196C"/>
    <w:multiLevelType w:val="hybridMultilevel"/>
    <w:tmpl w:val="BA782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778108">
    <w:abstractNumId w:val="1"/>
  </w:num>
  <w:num w:numId="2" w16cid:durableId="343827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30"/>
    <w:rsid w:val="00006CCA"/>
    <w:rsid w:val="00010318"/>
    <w:rsid w:val="00011421"/>
    <w:rsid w:val="00036697"/>
    <w:rsid w:val="00050173"/>
    <w:rsid w:val="0005100D"/>
    <w:rsid w:val="00053BA4"/>
    <w:rsid w:val="00065F57"/>
    <w:rsid w:val="00086EC1"/>
    <w:rsid w:val="00095012"/>
    <w:rsid w:val="000A46C2"/>
    <w:rsid w:val="000B1AE2"/>
    <w:rsid w:val="000C5353"/>
    <w:rsid w:val="000D635B"/>
    <w:rsid w:val="00100643"/>
    <w:rsid w:val="00101631"/>
    <w:rsid w:val="001114CB"/>
    <w:rsid w:val="00114442"/>
    <w:rsid w:val="001147F2"/>
    <w:rsid w:val="00121BB9"/>
    <w:rsid w:val="00123883"/>
    <w:rsid w:val="00126827"/>
    <w:rsid w:val="0012737F"/>
    <w:rsid w:val="001312AA"/>
    <w:rsid w:val="001364EC"/>
    <w:rsid w:val="001505AB"/>
    <w:rsid w:val="00157A3F"/>
    <w:rsid w:val="00161BFE"/>
    <w:rsid w:val="00186C2C"/>
    <w:rsid w:val="001A1A04"/>
    <w:rsid w:val="001C0931"/>
    <w:rsid w:val="001C34E7"/>
    <w:rsid w:val="001E6317"/>
    <w:rsid w:val="00200030"/>
    <w:rsid w:val="002020E9"/>
    <w:rsid w:val="00223CBF"/>
    <w:rsid w:val="00232FC1"/>
    <w:rsid w:val="00261E50"/>
    <w:rsid w:val="002642FA"/>
    <w:rsid w:val="00265030"/>
    <w:rsid w:val="0027431E"/>
    <w:rsid w:val="00280110"/>
    <w:rsid w:val="0029448C"/>
    <w:rsid w:val="002C1605"/>
    <w:rsid w:val="002D5B4F"/>
    <w:rsid w:val="002E1D4C"/>
    <w:rsid w:val="0031278F"/>
    <w:rsid w:val="003143F8"/>
    <w:rsid w:val="00316CCF"/>
    <w:rsid w:val="00336A06"/>
    <w:rsid w:val="003605D3"/>
    <w:rsid w:val="00364AF5"/>
    <w:rsid w:val="00370436"/>
    <w:rsid w:val="00376F7C"/>
    <w:rsid w:val="00387674"/>
    <w:rsid w:val="003A1EA8"/>
    <w:rsid w:val="003A41DD"/>
    <w:rsid w:val="003D384C"/>
    <w:rsid w:val="003E79F8"/>
    <w:rsid w:val="00427880"/>
    <w:rsid w:val="00435A3D"/>
    <w:rsid w:val="00457273"/>
    <w:rsid w:val="00463FF8"/>
    <w:rsid w:val="004826AF"/>
    <w:rsid w:val="00484F21"/>
    <w:rsid w:val="004C7A75"/>
    <w:rsid w:val="004E0640"/>
    <w:rsid w:val="004F0FB5"/>
    <w:rsid w:val="0050056E"/>
    <w:rsid w:val="005202FA"/>
    <w:rsid w:val="00525C4F"/>
    <w:rsid w:val="00541012"/>
    <w:rsid w:val="005546FD"/>
    <w:rsid w:val="005751F3"/>
    <w:rsid w:val="005A2966"/>
    <w:rsid w:val="005B2D05"/>
    <w:rsid w:val="005C14C9"/>
    <w:rsid w:val="005D06A1"/>
    <w:rsid w:val="005E30F3"/>
    <w:rsid w:val="005F6F06"/>
    <w:rsid w:val="00614D15"/>
    <w:rsid w:val="00617791"/>
    <w:rsid w:val="00625CB8"/>
    <w:rsid w:val="0064364C"/>
    <w:rsid w:val="00645BE2"/>
    <w:rsid w:val="00652DD7"/>
    <w:rsid w:val="00666FEA"/>
    <w:rsid w:val="006707D4"/>
    <w:rsid w:val="006807B1"/>
    <w:rsid w:val="00685249"/>
    <w:rsid w:val="006A0349"/>
    <w:rsid w:val="006C2A62"/>
    <w:rsid w:val="006C7002"/>
    <w:rsid w:val="006F25A9"/>
    <w:rsid w:val="00703AC2"/>
    <w:rsid w:val="00715CC0"/>
    <w:rsid w:val="007256AA"/>
    <w:rsid w:val="00732110"/>
    <w:rsid w:val="00733F66"/>
    <w:rsid w:val="00742680"/>
    <w:rsid w:val="00756FEB"/>
    <w:rsid w:val="007626A2"/>
    <w:rsid w:val="007B3AEE"/>
    <w:rsid w:val="007D149C"/>
    <w:rsid w:val="007D7F75"/>
    <w:rsid w:val="0081017C"/>
    <w:rsid w:val="00812FB6"/>
    <w:rsid w:val="00813C73"/>
    <w:rsid w:val="00843D75"/>
    <w:rsid w:val="008627A9"/>
    <w:rsid w:val="00862FDB"/>
    <w:rsid w:val="00867970"/>
    <w:rsid w:val="00880EF2"/>
    <w:rsid w:val="00886732"/>
    <w:rsid w:val="0089695E"/>
    <w:rsid w:val="008C64A5"/>
    <w:rsid w:val="008D46CE"/>
    <w:rsid w:val="008E066D"/>
    <w:rsid w:val="008E3147"/>
    <w:rsid w:val="008F4563"/>
    <w:rsid w:val="00912C95"/>
    <w:rsid w:val="00943F9D"/>
    <w:rsid w:val="00944BAC"/>
    <w:rsid w:val="00953FF7"/>
    <w:rsid w:val="0099293C"/>
    <w:rsid w:val="00994BAC"/>
    <w:rsid w:val="00997B60"/>
    <w:rsid w:val="009B73E6"/>
    <w:rsid w:val="009C79B6"/>
    <w:rsid w:val="009F3ADF"/>
    <w:rsid w:val="009F4330"/>
    <w:rsid w:val="00A139F0"/>
    <w:rsid w:val="00A17F95"/>
    <w:rsid w:val="00A3649A"/>
    <w:rsid w:val="00A470BC"/>
    <w:rsid w:val="00A5521A"/>
    <w:rsid w:val="00A61392"/>
    <w:rsid w:val="00A63059"/>
    <w:rsid w:val="00A6467A"/>
    <w:rsid w:val="00A67E20"/>
    <w:rsid w:val="00A7723E"/>
    <w:rsid w:val="00A84C49"/>
    <w:rsid w:val="00AA025E"/>
    <w:rsid w:val="00AF2463"/>
    <w:rsid w:val="00AF478E"/>
    <w:rsid w:val="00AF5AE5"/>
    <w:rsid w:val="00B101AE"/>
    <w:rsid w:val="00B201BC"/>
    <w:rsid w:val="00B20C8B"/>
    <w:rsid w:val="00B31137"/>
    <w:rsid w:val="00B556DC"/>
    <w:rsid w:val="00B56AF1"/>
    <w:rsid w:val="00B64A48"/>
    <w:rsid w:val="00B71053"/>
    <w:rsid w:val="00B756D7"/>
    <w:rsid w:val="00BA7270"/>
    <w:rsid w:val="00BB575B"/>
    <w:rsid w:val="00BE025C"/>
    <w:rsid w:val="00BE4CC3"/>
    <w:rsid w:val="00BF433D"/>
    <w:rsid w:val="00C0031A"/>
    <w:rsid w:val="00C14BA3"/>
    <w:rsid w:val="00C2041A"/>
    <w:rsid w:val="00C36120"/>
    <w:rsid w:val="00C6112D"/>
    <w:rsid w:val="00C611F7"/>
    <w:rsid w:val="00C71B66"/>
    <w:rsid w:val="00C71F45"/>
    <w:rsid w:val="00C7612B"/>
    <w:rsid w:val="00CC47DC"/>
    <w:rsid w:val="00CC6027"/>
    <w:rsid w:val="00CD44C3"/>
    <w:rsid w:val="00CE1B41"/>
    <w:rsid w:val="00D027D5"/>
    <w:rsid w:val="00D06907"/>
    <w:rsid w:val="00D13013"/>
    <w:rsid w:val="00D26650"/>
    <w:rsid w:val="00D35FA0"/>
    <w:rsid w:val="00D37802"/>
    <w:rsid w:val="00D42059"/>
    <w:rsid w:val="00D449A7"/>
    <w:rsid w:val="00D45E8B"/>
    <w:rsid w:val="00D50B36"/>
    <w:rsid w:val="00D5500F"/>
    <w:rsid w:val="00D632E1"/>
    <w:rsid w:val="00D94DF3"/>
    <w:rsid w:val="00D9729C"/>
    <w:rsid w:val="00DE1C5B"/>
    <w:rsid w:val="00E27AB5"/>
    <w:rsid w:val="00E44C4F"/>
    <w:rsid w:val="00E6173E"/>
    <w:rsid w:val="00E6744A"/>
    <w:rsid w:val="00E7790F"/>
    <w:rsid w:val="00EA767E"/>
    <w:rsid w:val="00EB26EF"/>
    <w:rsid w:val="00EB53CA"/>
    <w:rsid w:val="00EB5C8F"/>
    <w:rsid w:val="00EC4E2D"/>
    <w:rsid w:val="00EE18F3"/>
    <w:rsid w:val="00EF5F93"/>
    <w:rsid w:val="00F0083F"/>
    <w:rsid w:val="00F12BC8"/>
    <w:rsid w:val="00F22FDB"/>
    <w:rsid w:val="00F3221E"/>
    <w:rsid w:val="00F349B2"/>
    <w:rsid w:val="00F37B37"/>
    <w:rsid w:val="00F40442"/>
    <w:rsid w:val="00F534B1"/>
    <w:rsid w:val="00F554FD"/>
    <w:rsid w:val="00F62108"/>
    <w:rsid w:val="00F75B03"/>
    <w:rsid w:val="00F912D6"/>
    <w:rsid w:val="00F96C5A"/>
    <w:rsid w:val="00F97315"/>
    <w:rsid w:val="00FB3CB8"/>
    <w:rsid w:val="00FB57B9"/>
    <w:rsid w:val="00FB6B23"/>
    <w:rsid w:val="00FB73D2"/>
    <w:rsid w:val="00FC34A8"/>
    <w:rsid w:val="00FD100A"/>
    <w:rsid w:val="00FD6390"/>
    <w:rsid w:val="00FF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1F63F"/>
  <w15:chartTrackingRefBased/>
  <w15:docId w15:val="{9D115D68-A025-420E-868D-0A65F7F3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030"/>
    <w:pPr>
      <w:widowControl w:val="0"/>
      <w:spacing w:after="200" w:line="276" w:lineRule="auto"/>
    </w:pPr>
    <w:rPr>
      <w:rFonts w:asciiTheme="minorHAnsi" w:hAnsiTheme="minorHAnsi"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itation List,본문(내용),List Paragraph (numbered (a)),Colorful List - Accent 11,Table bullets,1 Текст,List_Paragraph,Multilevel para_II,List Paragraph1,Akapit z listą BS,Main numbered paragraph,Абзац вправо-1,Lvl 1 Bullet,Bullet L1"/>
    <w:basedOn w:val="Normal"/>
    <w:link w:val="ListParagraphChar"/>
    <w:uiPriority w:val="99"/>
    <w:qFormat/>
    <w:rsid w:val="00200030"/>
    <w:pPr>
      <w:widowControl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aliases w:val="Citation List Char,본문(내용) Char,List Paragraph (numbered (a)) Char,Colorful List - Accent 11 Char,Table bullets Char,1 Текст Char,List_Paragraph Char,Multilevel para_II Char,List Paragraph1 Char,Akapit z listą BS Char,Bullet L1 Char"/>
    <w:link w:val="ListParagraph"/>
    <w:uiPriority w:val="99"/>
    <w:qFormat/>
    <w:locked/>
    <w:rsid w:val="00200030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uiPriority w:val="99"/>
    <w:rsid w:val="0020003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1C5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34B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3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4B1"/>
    <w:rPr>
      <w:rFonts w:asciiTheme="minorHAnsi" w:hAnsiTheme="minorHAnsi"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4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4B1"/>
    <w:rPr>
      <w:rFonts w:asciiTheme="minorHAnsi" w:hAnsiTheme="minorHAnsi" w:cstheme="minorBidi"/>
      <w:szCs w:val="22"/>
    </w:rPr>
  </w:style>
  <w:style w:type="paragraph" w:styleId="Revision">
    <w:name w:val="Revision"/>
    <w:hidden/>
    <w:uiPriority w:val="99"/>
    <w:semiHidden/>
    <w:rsid w:val="00050173"/>
    <w:pPr>
      <w:spacing w:after="0" w:line="240" w:lineRule="auto"/>
    </w:pPr>
    <w:rPr>
      <w:rFonts w:asciiTheme="minorHAnsi" w:hAnsiTheme="minorHAnsi" w:cstheme="minorBidi"/>
      <w:szCs w:val="22"/>
    </w:rPr>
  </w:style>
  <w:style w:type="paragraph" w:styleId="NormalWeb">
    <w:name w:val="Normal (Web)"/>
    <w:basedOn w:val="Normal"/>
    <w:uiPriority w:val="99"/>
    <w:semiHidden/>
    <w:unhideWhenUsed/>
    <w:rsid w:val="008C64A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lier.coupahost.com/sessions/new" TargetMode="External"/><Relationship Id="rId13" Type="http://schemas.openxmlformats.org/officeDocument/2006/relationships/hyperlink" Target="https://tender.contourglobal.am/proc-procedure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contourglobal.com/asset/vorotan-complex" TargetMode="External"/><Relationship Id="rId12" Type="http://schemas.openxmlformats.org/officeDocument/2006/relationships/hyperlink" Target="mailto:arman.petrosyan@contourglobal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man.petrosyan@contourgloba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gnumner.minfin.am/hy/main/eatmLinc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gnumner.minfin.am" TargetMode="External"/><Relationship Id="rId14" Type="http://schemas.openxmlformats.org/officeDocument/2006/relationships/hyperlink" Target="https://contourglobal-my.sharepoint.com/:f:/p/arman_petrosyan/IgCKuTmgqC3-SoqyjqjYCkz9AQbyHx2p3RAXutG5pSl7ciw?e=jXOxoD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5e3cc1-5ad4-4b6f-bb5c-8c10f548df7f}" enabled="1" method="Standard" siteId="{bd389b42-7235-4eda-a2bd-ac2b2ffe47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479</Words>
  <Characters>3788</Characters>
  <Application>Microsoft Office Word</Application>
  <DocSecurity>0</DocSecurity>
  <Lines>84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Petrosyan</dc:creator>
  <cp:keywords/>
  <dc:description/>
  <cp:lastModifiedBy>Arman Petrosyan</cp:lastModifiedBy>
  <cp:revision>82</cp:revision>
  <dcterms:created xsi:type="dcterms:W3CDTF">2025-10-03T06:03:00Z</dcterms:created>
  <dcterms:modified xsi:type="dcterms:W3CDTF">2026-09-02T05:40:00Z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598ef8c8,5134a2da,117df8f9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</vt:lpwstr>
  </property>
</Properties>
</file>